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F37" w:rsidRPr="002D7F37" w:rsidRDefault="002D7F37" w:rsidP="00276799">
      <w:pPr>
        <w:pStyle w:val="Title"/>
        <w:rPr>
          <w:lang w:val="en-US"/>
        </w:rPr>
      </w:pPr>
      <w:bookmarkStart w:id="0" w:name="_GoBack"/>
      <w:bookmarkEnd w:id="0"/>
      <w:r w:rsidRPr="002D7F37">
        <w:rPr>
          <w:lang w:val="en-US"/>
        </w:rPr>
        <w:t xml:space="preserve">Laboratory Report - </w:t>
      </w:r>
      <w:r w:rsidRPr="00DA37D7">
        <w:rPr>
          <w:lang w:val="en-US"/>
        </w:rPr>
        <w:t>TMM4205</w:t>
      </w:r>
      <w:r w:rsidRPr="002D7F37">
        <w:rPr>
          <w:lang w:val="en-US"/>
        </w:rPr>
        <w:t xml:space="preserve"> - Tribology and Surface Technology</w:t>
      </w:r>
    </w:p>
    <w:p w:rsidR="002D7F37" w:rsidRPr="0099124D" w:rsidRDefault="002D7F37" w:rsidP="001E6A42">
      <w:pPr>
        <w:rPr>
          <w:lang w:val="en-US"/>
        </w:rPr>
      </w:pPr>
    </w:p>
    <w:p w:rsidR="001E6A42" w:rsidRDefault="002D7F37" w:rsidP="001E6A42">
      <w:pPr>
        <w:rPr>
          <w:i/>
          <w:lang w:val="en-US"/>
        </w:rPr>
      </w:pPr>
      <w:proofErr w:type="gramStart"/>
      <w:r w:rsidRPr="0099124D">
        <w:rPr>
          <w:i/>
          <w:sz w:val="24"/>
          <w:lang w:val="en-US"/>
        </w:rPr>
        <w:t xml:space="preserve">Written by </w:t>
      </w:r>
      <w:proofErr w:type="spellStart"/>
      <w:r w:rsidRPr="0099124D">
        <w:rPr>
          <w:i/>
          <w:sz w:val="24"/>
          <w:lang w:val="en-US"/>
        </w:rPr>
        <w:t>Håvard</w:t>
      </w:r>
      <w:proofErr w:type="spellEnd"/>
      <w:r w:rsidRPr="0099124D">
        <w:rPr>
          <w:i/>
          <w:sz w:val="24"/>
          <w:lang w:val="en-US"/>
        </w:rPr>
        <w:t xml:space="preserve"> Wilson, Department of Production and Quality Engineering, Subsea Technology</w:t>
      </w:r>
      <w:r w:rsidR="001E6A42">
        <w:rPr>
          <w:i/>
          <w:sz w:val="24"/>
          <w:lang w:val="en-US"/>
        </w:rPr>
        <w:t xml:space="preserve"> and Peter </w:t>
      </w:r>
      <w:proofErr w:type="spellStart"/>
      <w:r w:rsidR="001E6A42">
        <w:rPr>
          <w:i/>
          <w:sz w:val="24"/>
          <w:lang w:val="en-US"/>
        </w:rPr>
        <w:t>Skjerstad</w:t>
      </w:r>
      <w:proofErr w:type="spellEnd"/>
      <w:r w:rsidR="001E6A42">
        <w:rPr>
          <w:i/>
          <w:sz w:val="24"/>
          <w:lang w:val="en-US"/>
        </w:rPr>
        <w:t xml:space="preserve">, </w:t>
      </w:r>
      <w:r w:rsidR="001E6A42" w:rsidRPr="001E6A42">
        <w:rPr>
          <w:i/>
          <w:lang w:val="en-US"/>
        </w:rPr>
        <w:t>Department of Materials Science and Engineering, Materials Technology</w:t>
      </w:r>
      <w:r w:rsidR="001E6A42">
        <w:rPr>
          <w:i/>
          <w:lang w:val="en-US"/>
        </w:rPr>
        <w:t>.</w:t>
      </w:r>
      <w:proofErr w:type="gramEnd"/>
    </w:p>
    <w:p w:rsidR="001E6A42" w:rsidRPr="001E6A42" w:rsidRDefault="001E6A42" w:rsidP="001E6A42">
      <w:pPr>
        <w:rPr>
          <w:i/>
          <w:lang w:val="en-US"/>
        </w:rPr>
      </w:pPr>
      <w:r>
        <w:rPr>
          <w:i/>
          <w:lang w:val="en-US"/>
        </w:rPr>
        <w:t>All data used in this report is from the data collected by group 2.</w:t>
      </w:r>
    </w:p>
    <w:p w:rsidR="002D7F37" w:rsidRPr="0099124D" w:rsidRDefault="002D7F37" w:rsidP="001E6A42">
      <w:pPr>
        <w:rPr>
          <w:i/>
          <w:sz w:val="24"/>
          <w:lang w:val="en-US"/>
        </w:rPr>
      </w:pPr>
    </w:p>
    <w:p w:rsidR="00FB764E" w:rsidRDefault="00FB764E" w:rsidP="002D7F37">
      <w:pPr>
        <w:rPr>
          <w:sz w:val="24"/>
          <w:lang w:val="en-US"/>
        </w:rPr>
      </w:pPr>
    </w:p>
    <w:p w:rsidR="00FB764E" w:rsidRPr="002D7F37" w:rsidRDefault="00FB764E" w:rsidP="002D7F37">
      <w:pPr>
        <w:rPr>
          <w:sz w:val="24"/>
          <w:lang w:val="en-US"/>
        </w:rPr>
      </w:pPr>
    </w:p>
    <w:p w:rsidR="000D7758" w:rsidRPr="00FC792C" w:rsidRDefault="000D7758" w:rsidP="000D7758">
      <w:r w:rsidRPr="00FC792C">
        <w:t xml:space="preserve">Trondheim,  </w:t>
      </w:r>
      <w:r w:rsidRPr="00FC792C">
        <w:rPr>
          <w:color w:val="FF0000"/>
        </w:rPr>
        <w:t>XX</w:t>
      </w:r>
      <w:r w:rsidRPr="00FC792C">
        <w:t>.04.13</w:t>
      </w:r>
    </w:p>
    <w:p w:rsidR="000D7758" w:rsidRPr="00FC792C" w:rsidRDefault="000D7758" w:rsidP="000D7758"/>
    <w:p w:rsidR="000D7758" w:rsidRPr="00FC792C" w:rsidRDefault="000D7758" w:rsidP="000D7758"/>
    <w:p w:rsidR="00FB764E" w:rsidRPr="00FC792C" w:rsidRDefault="00FB764E" w:rsidP="000D7758"/>
    <w:p w:rsidR="000D7758" w:rsidRPr="00FC792C" w:rsidRDefault="000D7758" w:rsidP="000D7758">
      <w:r w:rsidRPr="00FC792C">
        <w:t xml:space="preserve">_______________________              </w:t>
      </w:r>
      <w:r w:rsidR="001E6A42" w:rsidRPr="00FC792C">
        <w:tab/>
      </w:r>
      <w:r w:rsidR="001E6A42" w:rsidRPr="00FC792C">
        <w:tab/>
      </w:r>
      <w:r w:rsidR="001E6A42" w:rsidRPr="00FC792C">
        <w:tab/>
        <w:t>________________________</w:t>
      </w:r>
      <w:r w:rsidRPr="00FC792C">
        <w:t xml:space="preserve">      </w:t>
      </w:r>
    </w:p>
    <w:p w:rsidR="000D7758" w:rsidRPr="00FC792C" w:rsidRDefault="000D7758" w:rsidP="000D7758">
      <w:r w:rsidRPr="00FC792C">
        <w:t>Håvard Wilson</w:t>
      </w:r>
      <w:r w:rsidR="001E6A42" w:rsidRPr="00FC792C">
        <w:tab/>
      </w:r>
      <w:r w:rsidR="001E6A42" w:rsidRPr="00FC792C">
        <w:tab/>
      </w:r>
      <w:r w:rsidR="001E6A42" w:rsidRPr="00FC792C">
        <w:tab/>
      </w:r>
      <w:r w:rsidR="001E6A42" w:rsidRPr="00FC792C">
        <w:tab/>
      </w:r>
      <w:r w:rsidR="001E6A42" w:rsidRPr="00FC792C">
        <w:tab/>
      </w:r>
      <w:r w:rsidR="001E6A42" w:rsidRPr="00FC792C">
        <w:tab/>
        <w:t>Peter Skjerstad</w:t>
      </w:r>
    </w:p>
    <w:p w:rsidR="00FB764E" w:rsidRPr="00FC792C" w:rsidRDefault="00FB764E" w:rsidP="002D7F37">
      <w:pPr>
        <w:rPr>
          <w:rFonts w:ascii="Arial" w:hAnsi="Arial" w:cs="Arial"/>
          <w:color w:val="000000"/>
          <w:sz w:val="48"/>
          <w:szCs w:val="48"/>
        </w:rPr>
      </w:pPr>
    </w:p>
    <w:p w:rsidR="00FB764E" w:rsidRPr="00FC792C" w:rsidRDefault="00FB764E" w:rsidP="002D7F37"/>
    <w:p w:rsidR="005C3B54" w:rsidRPr="00FC792C" w:rsidRDefault="005C3B54">
      <w:pPr>
        <w:rPr>
          <w:rFonts w:ascii="Times New Roman" w:eastAsia="Times New Roman" w:hAnsi="Times New Roman" w:cs="Times New Roman"/>
          <w:b/>
          <w:bCs/>
          <w:color w:val="4F81BD" w:themeColor="accent1"/>
          <w:sz w:val="28"/>
          <w:szCs w:val="36"/>
          <w:lang w:eastAsia="nb-NO"/>
        </w:rPr>
      </w:pPr>
      <w:r w:rsidRPr="00FC792C">
        <w:br w:type="page"/>
      </w:r>
    </w:p>
    <w:p w:rsidR="002D7F37" w:rsidRPr="002D7F37" w:rsidRDefault="002D7F37" w:rsidP="00276799">
      <w:pPr>
        <w:pStyle w:val="Heading1"/>
        <w:rPr>
          <w:lang w:val="en-US"/>
        </w:rPr>
      </w:pPr>
      <w:r w:rsidRPr="001E6A42">
        <w:rPr>
          <w:lang w:val="en-US"/>
        </w:rPr>
        <w:lastRenderedPageBreak/>
        <w:t>Theory</w:t>
      </w:r>
    </w:p>
    <w:p w:rsidR="00DB4368" w:rsidRDefault="002D7F37" w:rsidP="004E5CF1">
      <w:pPr>
        <w:pStyle w:val="Heading2"/>
        <w:rPr>
          <w:lang w:val="en-US"/>
        </w:rPr>
      </w:pPr>
      <w:r w:rsidRPr="002D7F37">
        <w:rPr>
          <w:lang w:val="en-US"/>
        </w:rPr>
        <w:t xml:space="preserve"> </w:t>
      </w:r>
      <w:r w:rsidR="004E5CF1">
        <w:rPr>
          <w:lang w:val="en-US"/>
        </w:rPr>
        <w:t xml:space="preserve">Corrosion </w:t>
      </w:r>
    </w:p>
    <w:p w:rsidR="00FC792C" w:rsidRPr="00FE35A0" w:rsidRDefault="00FC792C" w:rsidP="00FE35A0">
      <w:pPr>
        <w:rPr>
          <w:rFonts w:cs="Times New Roman"/>
          <w:lang w:val="en-US"/>
        </w:rPr>
      </w:pPr>
      <w:proofErr w:type="gramStart"/>
      <w:r w:rsidRPr="00FE35A0">
        <w:rPr>
          <w:rFonts w:cs="Times New Roman"/>
          <w:lang w:val="en-US"/>
        </w:rPr>
        <w:t>Corrosion in an electrochemical reaction.</w:t>
      </w:r>
      <w:proofErr w:type="gramEnd"/>
      <w:r w:rsidRPr="00FE35A0">
        <w:rPr>
          <w:rFonts w:cs="Times New Roman"/>
          <w:lang w:val="en-US"/>
        </w:rPr>
        <w:t xml:space="preserve"> This electrochemical reaction occurs when a metal or an alloy comes into contact with an aqueous solution. During this reaction the metal dissolves and ends up as ions in the surrounding solution. Corrosion is therefore commonly referred to as </w:t>
      </w:r>
      <w:proofErr w:type="gramStart"/>
      <w:r w:rsidRPr="00FE35A0">
        <w:rPr>
          <w:rFonts w:cs="Times New Roman"/>
          <w:lang w:val="en-US"/>
        </w:rPr>
        <w:t>an</w:t>
      </w:r>
      <w:proofErr w:type="gramEnd"/>
      <w:r w:rsidRPr="00FE35A0">
        <w:rPr>
          <w:rFonts w:cs="Times New Roman"/>
          <w:lang w:val="en-US"/>
        </w:rPr>
        <w:t xml:space="preserve"> chemical attack on the material. </w:t>
      </w:r>
    </w:p>
    <w:p w:rsidR="00FC792C" w:rsidRPr="00FE35A0" w:rsidRDefault="00FC792C" w:rsidP="00FE35A0">
      <w:pPr>
        <w:rPr>
          <w:rFonts w:cs="Times New Roman"/>
          <w:lang w:val="en-US"/>
        </w:rPr>
      </w:pPr>
      <w:r w:rsidRPr="00FE35A0">
        <w:rPr>
          <w:rFonts w:cs="Times New Roman"/>
          <w:lang w:val="en-US"/>
        </w:rPr>
        <w:t xml:space="preserve"> During corrosion two reactions happens: the </w:t>
      </w:r>
      <w:proofErr w:type="spellStart"/>
      <w:r w:rsidRPr="00FE35A0">
        <w:rPr>
          <w:rFonts w:cs="Times New Roman"/>
          <w:lang w:val="en-US"/>
        </w:rPr>
        <w:t>cathodic</w:t>
      </w:r>
      <w:proofErr w:type="spellEnd"/>
      <w:r w:rsidRPr="00FE35A0">
        <w:rPr>
          <w:rFonts w:cs="Times New Roman"/>
          <w:lang w:val="en-US"/>
        </w:rPr>
        <w:t xml:space="preserve"> reaction, and the anodic reaction </w:t>
      </w:r>
    </w:p>
    <w:p w:rsidR="00FC792C" w:rsidRPr="00FE35A0" w:rsidRDefault="00FC792C" w:rsidP="00FE35A0">
      <w:pPr>
        <w:rPr>
          <w:rFonts w:cs="Times New Roman"/>
          <w:lang w:val="en-US"/>
        </w:rPr>
      </w:pPr>
      <w:r w:rsidRPr="00FE35A0">
        <w:rPr>
          <w:rFonts w:cs="Times New Roman"/>
          <w:lang w:val="en-US"/>
        </w:rPr>
        <w:t>The anodic reaction for iron can be:</w:t>
      </w:r>
    </w:p>
    <w:p w:rsidR="00FC792C" w:rsidRPr="00FE35A0" w:rsidRDefault="00FC792C" w:rsidP="00FE35A0">
      <w:pPr>
        <w:pStyle w:val="ListParagraph"/>
        <w:numPr>
          <w:ilvl w:val="0"/>
          <w:numId w:val="13"/>
        </w:numPr>
        <w:rPr>
          <w:rFonts w:cs="Times New Roman"/>
        </w:rPr>
      </w:pPr>
      <w:r w:rsidRPr="00FE35A0">
        <w:rPr>
          <w:rFonts w:cs="Times New Roman"/>
          <w:lang w:val="en-US"/>
        </w:rPr>
        <w:t xml:space="preserve"> </w:t>
      </w:r>
      <w:r w:rsidRPr="00FE35A0">
        <w:rPr>
          <w:rFonts w:cs="Times New Roman"/>
        </w:rPr>
        <w:t>Fe(s) -&gt; Fe</w:t>
      </w:r>
      <w:r w:rsidRPr="00FE35A0">
        <w:rPr>
          <w:rFonts w:cs="Times New Roman"/>
          <w:vertAlign w:val="superscript"/>
        </w:rPr>
        <w:t xml:space="preserve">2+ </w:t>
      </w:r>
      <w:r w:rsidRPr="00FE35A0">
        <w:rPr>
          <w:rFonts w:cs="Times New Roman"/>
        </w:rPr>
        <w:t>+ 2e</w:t>
      </w:r>
      <w:r w:rsidRPr="00FE35A0">
        <w:rPr>
          <w:rFonts w:cs="Times New Roman"/>
          <w:vertAlign w:val="superscript"/>
        </w:rPr>
        <w:t>-</w:t>
      </w:r>
    </w:p>
    <w:p w:rsidR="00FC792C" w:rsidRPr="00FE35A0" w:rsidRDefault="00FC792C" w:rsidP="00FE35A0">
      <w:pPr>
        <w:rPr>
          <w:rFonts w:cs="Times New Roman"/>
          <w:lang w:val="en-US"/>
        </w:rPr>
      </w:pPr>
      <w:r w:rsidRPr="00FE35A0">
        <w:rPr>
          <w:rFonts w:cs="Times New Roman"/>
          <w:lang w:val="en-US"/>
        </w:rPr>
        <w:t xml:space="preserve">The </w:t>
      </w:r>
      <w:proofErr w:type="spellStart"/>
      <w:r w:rsidRPr="00FE35A0">
        <w:rPr>
          <w:rFonts w:cs="Times New Roman"/>
          <w:lang w:val="en-US"/>
        </w:rPr>
        <w:t>cathodic</w:t>
      </w:r>
      <w:proofErr w:type="spellEnd"/>
      <w:r w:rsidRPr="00FE35A0">
        <w:rPr>
          <w:rFonts w:cs="Times New Roman"/>
          <w:lang w:val="en-US"/>
        </w:rPr>
        <w:t xml:space="preserve"> reaction can be:</w:t>
      </w:r>
    </w:p>
    <w:p w:rsidR="00FC792C" w:rsidRPr="00FE35A0" w:rsidRDefault="00FC792C" w:rsidP="00FE35A0">
      <w:pPr>
        <w:pStyle w:val="ListParagraph"/>
        <w:numPr>
          <w:ilvl w:val="0"/>
          <w:numId w:val="13"/>
        </w:numPr>
        <w:rPr>
          <w:rFonts w:cs="Times New Roman"/>
        </w:rPr>
      </w:pPr>
      <w:r w:rsidRPr="00FE35A0">
        <w:rPr>
          <w:rFonts w:cs="Times New Roman"/>
        </w:rPr>
        <w:t>1/2O</w:t>
      </w:r>
      <w:r w:rsidRPr="00FE35A0">
        <w:rPr>
          <w:rFonts w:cs="Times New Roman"/>
          <w:vertAlign w:val="subscript"/>
        </w:rPr>
        <w:t xml:space="preserve">2 </w:t>
      </w:r>
      <w:r w:rsidRPr="00FE35A0">
        <w:rPr>
          <w:rFonts w:cs="Times New Roman"/>
        </w:rPr>
        <w:t>+ H</w:t>
      </w:r>
      <w:r w:rsidRPr="00FE35A0">
        <w:rPr>
          <w:rFonts w:cs="Times New Roman"/>
          <w:vertAlign w:val="subscript"/>
        </w:rPr>
        <w:t>2</w:t>
      </w:r>
      <w:r w:rsidRPr="00FE35A0">
        <w:rPr>
          <w:rFonts w:cs="Times New Roman"/>
        </w:rPr>
        <w:t>O + 2e</w:t>
      </w:r>
      <w:r w:rsidRPr="00FE35A0">
        <w:rPr>
          <w:rFonts w:cs="Times New Roman"/>
          <w:vertAlign w:val="superscript"/>
        </w:rPr>
        <w:t>-</w:t>
      </w:r>
      <w:r w:rsidRPr="00FE35A0">
        <w:rPr>
          <w:rFonts w:cs="Times New Roman"/>
        </w:rPr>
        <w:t xml:space="preserve"> -&gt; 2OH</w:t>
      </w:r>
      <w:r w:rsidRPr="00FE35A0">
        <w:rPr>
          <w:rFonts w:cs="Times New Roman"/>
          <w:vertAlign w:val="superscript"/>
        </w:rPr>
        <w:t>-</w:t>
      </w:r>
    </w:p>
    <w:p w:rsidR="00FC792C" w:rsidRPr="00FE35A0" w:rsidRDefault="00FC792C" w:rsidP="00FE35A0">
      <w:pPr>
        <w:ind w:left="360"/>
        <w:rPr>
          <w:rFonts w:cs="Times New Roman"/>
        </w:rPr>
      </w:pPr>
      <w:r w:rsidRPr="00FE35A0">
        <w:rPr>
          <w:rFonts w:cs="Times New Roman"/>
        </w:rPr>
        <w:t>or</w:t>
      </w:r>
    </w:p>
    <w:p w:rsidR="00FC792C" w:rsidRPr="00FE35A0" w:rsidRDefault="00FC792C" w:rsidP="00FE35A0">
      <w:pPr>
        <w:pStyle w:val="ListParagraph"/>
        <w:numPr>
          <w:ilvl w:val="0"/>
          <w:numId w:val="13"/>
        </w:numPr>
        <w:rPr>
          <w:rFonts w:cs="Times New Roman"/>
        </w:rPr>
      </w:pPr>
      <w:r w:rsidRPr="00FE35A0">
        <w:rPr>
          <w:rFonts w:cs="Times New Roman"/>
        </w:rPr>
        <w:t>2H</w:t>
      </w:r>
      <w:r w:rsidRPr="00FE35A0">
        <w:rPr>
          <w:rFonts w:cs="Times New Roman"/>
          <w:vertAlign w:val="superscript"/>
        </w:rPr>
        <w:t>+</w:t>
      </w:r>
      <w:r w:rsidRPr="00FE35A0">
        <w:rPr>
          <w:rFonts w:cs="Times New Roman"/>
        </w:rPr>
        <w:t xml:space="preserve"> + 2e</w:t>
      </w:r>
      <w:r w:rsidRPr="00FE35A0">
        <w:rPr>
          <w:rFonts w:cs="Times New Roman"/>
          <w:vertAlign w:val="superscript"/>
        </w:rPr>
        <w:t xml:space="preserve">- </w:t>
      </w:r>
      <w:r w:rsidRPr="00FE35A0">
        <w:rPr>
          <w:rFonts w:cs="Times New Roman"/>
        </w:rPr>
        <w:t>-&gt; H</w:t>
      </w:r>
      <w:r w:rsidRPr="00FE35A0">
        <w:rPr>
          <w:rFonts w:cs="Times New Roman"/>
          <w:vertAlign w:val="subscript"/>
        </w:rPr>
        <w:t>2</w:t>
      </w:r>
      <w:r w:rsidRPr="00FE35A0">
        <w:rPr>
          <w:rFonts w:cs="Times New Roman"/>
        </w:rPr>
        <w:t>(g)</w:t>
      </w:r>
      <w:r w:rsidRPr="00FE35A0">
        <w:rPr>
          <w:rFonts w:cs="Times New Roman"/>
          <w:vertAlign w:val="subscript"/>
        </w:rPr>
        <w:t xml:space="preserve"> </w:t>
      </w:r>
    </w:p>
    <w:p w:rsidR="00FC792C" w:rsidRPr="00FE35A0" w:rsidRDefault="00FC792C" w:rsidP="00FE35A0">
      <w:pPr>
        <w:rPr>
          <w:rFonts w:cs="Times New Roman"/>
          <w:lang w:val="en-US"/>
        </w:rPr>
      </w:pPr>
      <w:r w:rsidRPr="00FE35A0">
        <w:rPr>
          <w:rFonts w:cs="Times New Roman"/>
          <w:lang w:val="en-US"/>
        </w:rPr>
        <w:t>The iron ions are conducted towards the OH</w:t>
      </w:r>
      <w:r w:rsidRPr="00FE35A0">
        <w:rPr>
          <w:rFonts w:cs="Times New Roman"/>
          <w:vertAlign w:val="superscript"/>
          <w:lang w:val="en-US"/>
        </w:rPr>
        <w:t>-</w:t>
      </w:r>
      <w:r w:rsidRPr="00FE35A0">
        <w:rPr>
          <w:rFonts w:cs="Times New Roman"/>
          <w:lang w:val="en-US"/>
        </w:rPr>
        <w:t xml:space="preserve"> ions, and together they form a metal hydroxide that may either form a solution or be deposited on the metal surface. During the reaction between iron and hydroxide there </w:t>
      </w:r>
      <w:proofErr w:type="gramStart"/>
      <w:r w:rsidRPr="00FE35A0">
        <w:rPr>
          <w:rFonts w:cs="Times New Roman"/>
          <w:lang w:val="en-US"/>
        </w:rPr>
        <w:t>is</w:t>
      </w:r>
      <w:proofErr w:type="gramEnd"/>
      <w:r w:rsidRPr="00FE35A0">
        <w:rPr>
          <w:rFonts w:cs="Times New Roman"/>
          <w:lang w:val="en-US"/>
        </w:rPr>
        <w:t xml:space="preserve"> multiple oxidation states occurring. </w:t>
      </w:r>
      <w:proofErr w:type="gramStart"/>
      <w:r w:rsidRPr="00FE35A0">
        <w:rPr>
          <w:rFonts w:cs="Times New Roman"/>
          <w:lang w:val="en-US"/>
        </w:rPr>
        <w:t>Fe(</w:t>
      </w:r>
      <w:proofErr w:type="gramEnd"/>
      <w:r w:rsidRPr="00FE35A0">
        <w:rPr>
          <w:rFonts w:cs="Times New Roman"/>
          <w:lang w:val="en-US"/>
        </w:rPr>
        <w:t>OH)</w:t>
      </w:r>
      <w:r w:rsidRPr="00FE35A0">
        <w:rPr>
          <w:rFonts w:cs="Times New Roman"/>
          <w:vertAlign w:val="subscript"/>
          <w:lang w:val="en-US"/>
        </w:rPr>
        <w:t xml:space="preserve">2 </w:t>
      </w:r>
      <w:r w:rsidRPr="00FE35A0">
        <w:rPr>
          <w:rFonts w:cs="Times New Roman"/>
          <w:lang w:val="en-US"/>
        </w:rPr>
        <w:t>is not stable, and if oxygen and water is present it will react to form trivalent hydrated iron oxide Fe</w:t>
      </w:r>
      <w:r w:rsidRPr="00FE35A0">
        <w:rPr>
          <w:rFonts w:cs="Times New Roman"/>
          <w:vertAlign w:val="subscript"/>
          <w:lang w:val="en-US"/>
        </w:rPr>
        <w:t>2</w:t>
      </w:r>
      <w:r w:rsidRPr="00FE35A0">
        <w:rPr>
          <w:rFonts w:cs="Times New Roman"/>
          <w:lang w:val="en-US"/>
        </w:rPr>
        <w:t>O</w:t>
      </w:r>
      <w:r w:rsidRPr="00FE35A0">
        <w:rPr>
          <w:rFonts w:cs="Times New Roman"/>
          <w:vertAlign w:val="subscript"/>
          <w:lang w:val="en-US"/>
        </w:rPr>
        <w:t>3</w:t>
      </w:r>
      <w:r w:rsidRPr="00FE35A0">
        <w:rPr>
          <w:rFonts w:cs="Times New Roman"/>
          <w:lang w:val="en-US"/>
        </w:rPr>
        <w:t>∙nH</w:t>
      </w:r>
      <w:r w:rsidRPr="00FE35A0">
        <w:rPr>
          <w:rFonts w:cs="Times New Roman"/>
          <w:vertAlign w:val="subscript"/>
          <w:lang w:val="en-US"/>
        </w:rPr>
        <w:t>2</w:t>
      </w:r>
      <w:r w:rsidRPr="00FE35A0">
        <w:rPr>
          <w:rFonts w:cs="Times New Roman"/>
          <w:lang w:val="en-US"/>
        </w:rPr>
        <w:t>O, iron hydroxide Fe(OH)</w:t>
      </w:r>
      <w:r w:rsidRPr="00FE35A0">
        <w:rPr>
          <w:rFonts w:cs="Times New Roman"/>
          <w:vertAlign w:val="subscript"/>
          <w:lang w:val="en-US"/>
        </w:rPr>
        <w:t>3</w:t>
      </w:r>
      <w:r w:rsidRPr="00FE35A0">
        <w:rPr>
          <w:rFonts w:cs="Times New Roman"/>
          <w:lang w:val="en-US"/>
        </w:rPr>
        <w:t xml:space="preserve"> or </w:t>
      </w:r>
      <w:proofErr w:type="spellStart"/>
      <w:r w:rsidRPr="00FE35A0">
        <w:rPr>
          <w:rFonts w:cs="Times New Roman"/>
          <w:lang w:val="en-US"/>
        </w:rPr>
        <w:t>FeOOH</w:t>
      </w:r>
      <w:proofErr w:type="spellEnd"/>
      <w:r w:rsidRPr="00FE35A0">
        <w:rPr>
          <w:rFonts w:cs="Times New Roman"/>
          <w:lang w:val="en-US"/>
        </w:rPr>
        <w:t xml:space="preserve"> + H</w:t>
      </w:r>
      <w:r w:rsidRPr="00FE35A0">
        <w:rPr>
          <w:rFonts w:cs="Times New Roman"/>
          <w:vertAlign w:val="subscript"/>
          <w:lang w:val="en-US"/>
        </w:rPr>
        <w:t>2</w:t>
      </w:r>
      <w:r w:rsidRPr="00FE35A0">
        <w:rPr>
          <w:rFonts w:cs="Times New Roman"/>
          <w:lang w:val="en-US"/>
        </w:rPr>
        <w:t xml:space="preserve">O, where </w:t>
      </w:r>
      <w:proofErr w:type="spellStart"/>
      <w:r w:rsidRPr="00FE35A0">
        <w:rPr>
          <w:rFonts w:cs="Times New Roman"/>
          <w:lang w:val="en-US"/>
        </w:rPr>
        <w:t>FeOOH</w:t>
      </w:r>
      <w:proofErr w:type="spellEnd"/>
      <w:r w:rsidRPr="00FE35A0">
        <w:rPr>
          <w:rFonts w:cs="Times New Roman"/>
          <w:lang w:val="en-US"/>
        </w:rPr>
        <w:t xml:space="preserve"> is the common red rust. </w:t>
      </w:r>
    </w:p>
    <w:p w:rsidR="00FC792C" w:rsidRPr="00FE35A0" w:rsidRDefault="00FC792C" w:rsidP="00FE35A0">
      <w:pPr>
        <w:rPr>
          <w:rFonts w:cs="Times New Roman"/>
          <w:lang w:val="en-US"/>
        </w:rPr>
      </w:pPr>
      <w:r w:rsidRPr="00FE35A0">
        <w:rPr>
          <w:rFonts w:cs="Times New Roman"/>
          <w:lang w:val="en-US"/>
        </w:rPr>
        <w:t xml:space="preserve">The oxide layer that forms on the iron surface is both brittle and porous, and thus will not protect the iron substrate to any mentionable degree. For other metals such as </w:t>
      </w:r>
      <w:r w:rsidRPr="00FE35A0">
        <w:rPr>
          <w:rFonts w:cs="Times New Roman"/>
          <w:lang w:val="en-GB"/>
        </w:rPr>
        <w:t>aluminium</w:t>
      </w:r>
      <w:r w:rsidRPr="00FE35A0">
        <w:rPr>
          <w:rFonts w:cs="Times New Roman"/>
          <w:lang w:val="en-US"/>
        </w:rPr>
        <w:t xml:space="preserve"> the oxide layer can form a dense and robust oxide layer that protects the </w:t>
      </w:r>
      <w:proofErr w:type="spellStart"/>
      <w:r w:rsidRPr="00FE35A0">
        <w:rPr>
          <w:rFonts w:cs="Times New Roman"/>
          <w:lang w:val="en-US"/>
        </w:rPr>
        <w:t>aluminium</w:t>
      </w:r>
      <w:proofErr w:type="spellEnd"/>
      <w:r w:rsidRPr="00FE35A0">
        <w:rPr>
          <w:rFonts w:cs="Times New Roman"/>
          <w:lang w:val="en-US"/>
        </w:rPr>
        <w:t xml:space="preserve"> substrate from further reaction to the environment. This is why </w:t>
      </w:r>
      <w:proofErr w:type="spellStart"/>
      <w:r w:rsidRPr="00FE35A0">
        <w:rPr>
          <w:rFonts w:cs="Times New Roman"/>
          <w:lang w:val="en-US"/>
        </w:rPr>
        <w:t>aluminium</w:t>
      </w:r>
      <w:proofErr w:type="spellEnd"/>
      <w:r w:rsidRPr="00FE35A0">
        <w:rPr>
          <w:rFonts w:cs="Times New Roman"/>
          <w:lang w:val="en-US"/>
        </w:rPr>
        <w:t xml:space="preserve"> </w:t>
      </w:r>
      <w:proofErr w:type="gramStart"/>
      <w:r w:rsidRPr="00FE35A0">
        <w:rPr>
          <w:rFonts w:cs="Times New Roman"/>
          <w:lang w:val="en-US"/>
        </w:rPr>
        <w:t>have</w:t>
      </w:r>
      <w:proofErr w:type="gramEnd"/>
      <w:r w:rsidRPr="00FE35A0">
        <w:rPr>
          <w:rFonts w:cs="Times New Roman"/>
          <w:lang w:val="en-US"/>
        </w:rPr>
        <w:t xml:space="preserve"> excellent resistance to general corrosion in most environments and iron does not. </w:t>
      </w:r>
    </w:p>
    <w:p w:rsidR="0066763E" w:rsidRDefault="0066763E" w:rsidP="00EE1DFA">
      <w:pPr>
        <w:rPr>
          <w:rFonts w:cs="Times New Roman"/>
          <w:lang w:val="en-US"/>
        </w:rPr>
      </w:pPr>
      <w:r>
        <w:rPr>
          <w:rFonts w:cs="Times New Roman"/>
          <w:lang w:val="en-US"/>
        </w:rPr>
        <w:t>Polarization curves</w:t>
      </w:r>
    </w:p>
    <w:p w:rsidR="00EE1DFA" w:rsidRPr="00FE35A0" w:rsidRDefault="00EE1DFA" w:rsidP="00EE1DFA">
      <w:pPr>
        <w:rPr>
          <w:rFonts w:cs="Times New Roman"/>
          <w:lang w:val="en-US"/>
        </w:rPr>
      </w:pPr>
      <w:r w:rsidRPr="00FE35A0">
        <w:rPr>
          <w:rFonts w:cs="Times New Roman"/>
          <w:lang w:val="en-US"/>
        </w:rPr>
        <w:t xml:space="preserve">Polarization curves can be made to estimate a variety of corrosion properties for different materials. It can be used to estimate the materials passivation properties, to estimate the corrosion rate in galvanic couplings as well as corrosion rates in the </w:t>
      </w:r>
      <w:proofErr w:type="spellStart"/>
      <w:r w:rsidRPr="00FE35A0">
        <w:rPr>
          <w:rFonts w:cs="Times New Roman"/>
          <w:lang w:val="en-US"/>
        </w:rPr>
        <w:t>transpassive</w:t>
      </w:r>
      <w:proofErr w:type="spellEnd"/>
      <w:r w:rsidRPr="00FE35A0">
        <w:rPr>
          <w:rFonts w:cs="Times New Roman"/>
          <w:lang w:val="en-US"/>
        </w:rPr>
        <w:t xml:space="preserve"> region (pitting corrosion).</w:t>
      </w:r>
    </w:p>
    <w:p w:rsidR="0066763E" w:rsidRDefault="0066763E" w:rsidP="00FE35A0">
      <w:pPr>
        <w:rPr>
          <w:rFonts w:cs="Times New Roman"/>
          <w:lang w:val="en-US"/>
        </w:rPr>
      </w:pPr>
      <w:r>
        <w:rPr>
          <w:rFonts w:cs="Times New Roman"/>
          <w:lang w:val="en-US"/>
        </w:rPr>
        <w:t xml:space="preserve">Polarization curves are recorded by applying a change in potential using the </w:t>
      </w:r>
      <w:proofErr w:type="spellStart"/>
      <w:r>
        <w:rPr>
          <w:rFonts w:cs="Times New Roman"/>
          <w:lang w:val="en-US"/>
        </w:rPr>
        <w:t>potentiostat</w:t>
      </w:r>
      <w:proofErr w:type="spellEnd"/>
      <w:r>
        <w:rPr>
          <w:rFonts w:cs="Times New Roman"/>
          <w:lang w:val="en-US"/>
        </w:rPr>
        <w:t xml:space="preserve"> and measuring the current (or in this case the voltage over a known resistance and applying ohm’s law to get the current)</w:t>
      </w:r>
    </w:p>
    <w:p w:rsidR="0066763E" w:rsidRDefault="0066763E" w:rsidP="00FE35A0">
      <w:pPr>
        <w:rPr>
          <w:rFonts w:cs="Times New Roman"/>
          <w:lang w:val="en-US"/>
        </w:rPr>
      </w:pPr>
      <w:r>
        <w:rPr>
          <w:rFonts w:cs="Times New Roman"/>
          <w:lang w:val="en-US"/>
        </w:rPr>
        <w:t xml:space="preserve">First the </w:t>
      </w:r>
      <w:proofErr w:type="spellStart"/>
      <w:r>
        <w:rPr>
          <w:rFonts w:cs="Times New Roman"/>
          <w:lang w:val="en-US"/>
        </w:rPr>
        <w:t>cathodic</w:t>
      </w:r>
      <w:proofErr w:type="spellEnd"/>
      <w:r>
        <w:rPr>
          <w:rFonts w:cs="Times New Roman"/>
          <w:lang w:val="en-US"/>
        </w:rPr>
        <w:t xml:space="preserve"> curve is plotted (to avoid corrosion to the </w:t>
      </w:r>
      <w:r w:rsidR="00A22B52">
        <w:rPr>
          <w:rFonts w:cs="Times New Roman"/>
          <w:lang w:val="en-US"/>
        </w:rPr>
        <w:t>work electrode), then the current is set back to OCP before the anodic curve is plotted.</w:t>
      </w:r>
    </w:p>
    <w:p w:rsidR="00D67582" w:rsidRPr="00FE35A0" w:rsidRDefault="00D67582" w:rsidP="00FE35A0">
      <w:pPr>
        <w:rPr>
          <w:rFonts w:cs="Times New Roman"/>
          <w:lang w:val="en-US"/>
        </w:rPr>
      </w:pPr>
      <w:r w:rsidRPr="00FE35A0">
        <w:rPr>
          <w:rFonts w:cs="Times New Roman"/>
          <w:lang w:val="en-US"/>
        </w:rPr>
        <w:t>Linearized Polarization Resistance (LPR)</w:t>
      </w:r>
    </w:p>
    <w:p w:rsidR="00FC792C" w:rsidRPr="00FE35A0" w:rsidRDefault="0066763E" w:rsidP="00FE35A0">
      <w:pPr>
        <w:rPr>
          <w:rFonts w:cs="Times New Roman"/>
          <w:lang w:val="en-US"/>
        </w:rPr>
      </w:pPr>
      <w:r>
        <w:rPr>
          <w:rFonts w:cs="Times New Roman"/>
          <w:lang w:val="en-US"/>
        </w:rPr>
        <w:lastRenderedPageBreak/>
        <w:t xml:space="preserve">Another </w:t>
      </w:r>
      <w:r w:rsidR="00AB6105" w:rsidRPr="00FE35A0">
        <w:rPr>
          <w:rFonts w:cs="Times New Roman"/>
          <w:lang w:val="en-US"/>
        </w:rPr>
        <w:t xml:space="preserve">way this can be done is by checking the corrosion rate in the general corrosion area, and this is called linearized polarization resistance. </w:t>
      </w:r>
      <w:r w:rsidR="00BE704F" w:rsidRPr="00FE35A0">
        <w:rPr>
          <w:rFonts w:cs="Times New Roman"/>
          <w:lang w:val="en-US"/>
        </w:rPr>
        <w:t>In a limited potential range</w:t>
      </w:r>
      <w:r w:rsidR="00FB336A" w:rsidRPr="00FE35A0">
        <w:rPr>
          <w:rFonts w:cs="Times New Roman"/>
          <w:lang w:val="en-US"/>
        </w:rPr>
        <w:t xml:space="preserve"> </w:t>
      </w:r>
      <w:r w:rsidR="00AB6105" w:rsidRPr="00FE35A0">
        <w:rPr>
          <w:rFonts w:cs="Times New Roman"/>
          <w:lang w:val="en-US"/>
        </w:rPr>
        <w:t xml:space="preserve">(± 20 mV) </w:t>
      </w:r>
      <w:r w:rsidR="00FB336A" w:rsidRPr="00FE35A0">
        <w:rPr>
          <w:rFonts w:cs="Times New Roman"/>
          <w:lang w:val="en-US"/>
        </w:rPr>
        <w:t>around the corrosion potential, the relationship between the potential and the external current is approximately linear. As a result the Stern-Geary’s equation (equation 1) can be applied.</w:t>
      </w:r>
    </w:p>
    <w:p w:rsidR="0079230A" w:rsidRPr="0079230A" w:rsidRDefault="00925E97" w:rsidP="0079230A">
      <w:pPr>
        <w:ind w:left="3540"/>
        <w:rPr>
          <w:rFonts w:eastAsiaTheme="minorEastAsia"/>
          <w:i/>
          <w:lang w:val="en-US"/>
        </w:rPr>
      </w:pPr>
      <m:oMath>
        <m:f>
          <m:fPr>
            <m:ctrlPr>
              <w:rPr>
                <w:rFonts w:ascii="Cambria Math" w:hAnsi="Cambria Math"/>
                <w:i/>
                <w:sz w:val="28"/>
                <w:lang w:val="en-US"/>
              </w:rPr>
            </m:ctrlPr>
          </m:fPr>
          <m:num>
            <m:r>
              <w:rPr>
                <w:rFonts w:ascii="Cambria Math" w:hAnsi="Cambria Math"/>
                <w:sz w:val="28"/>
                <w:lang w:val="en-US"/>
              </w:rPr>
              <m:t>dE</m:t>
            </m:r>
          </m:num>
          <m:den>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e</m:t>
                </m:r>
              </m:sub>
            </m:sSub>
          </m:den>
        </m:f>
        <m:r>
          <w:rPr>
            <w:rFonts w:ascii="Cambria Math" w:hAnsi="Cambria Math"/>
            <w:sz w:val="28"/>
            <w:lang w:val="en-US"/>
          </w:rPr>
          <m:t>=</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lang w:val="en-US"/>
                  </w:rPr>
                  <m:t>a</m:t>
                </m:r>
              </m:sub>
            </m:sSub>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lang w:val="en-US"/>
                  </w:rPr>
                  <m:t>c</m:t>
                </m:r>
              </m:sub>
            </m:sSub>
          </m:num>
          <m:den>
            <m:r>
              <w:rPr>
                <w:rFonts w:ascii="Cambria Math" w:hAnsi="Cambria Math"/>
                <w:sz w:val="28"/>
                <w:lang w:val="en-US"/>
              </w:rPr>
              <m:t>2,3(</m:t>
            </m:r>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lang w:val="en-US"/>
                  </w:rPr>
                  <m:t>a</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lang w:val="en-US"/>
                  </w:rPr>
                  <m:t>c</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corr</m:t>
                </m:r>
              </m:sub>
            </m:sSub>
          </m:den>
        </m:f>
      </m:oMath>
      <w:r w:rsidR="0079230A">
        <w:rPr>
          <w:rFonts w:eastAsiaTheme="minorEastAsia"/>
          <w:i/>
          <w:lang w:val="en-US"/>
        </w:rPr>
        <w:tab/>
      </w:r>
      <w:r w:rsidR="0079230A">
        <w:rPr>
          <w:rFonts w:eastAsiaTheme="minorEastAsia"/>
          <w:i/>
          <w:lang w:val="en-US"/>
        </w:rPr>
        <w:tab/>
      </w:r>
      <w:r w:rsidR="0079230A">
        <w:rPr>
          <w:rFonts w:eastAsiaTheme="minorEastAsia"/>
          <w:i/>
          <w:lang w:val="en-US"/>
        </w:rPr>
        <w:tab/>
      </w:r>
      <w:r w:rsidR="0079230A">
        <w:rPr>
          <w:rFonts w:eastAsiaTheme="minorEastAsia"/>
          <w:i/>
          <w:lang w:val="en-US"/>
        </w:rPr>
        <w:tab/>
        <w:t>(1)</w:t>
      </w:r>
    </w:p>
    <w:p w:rsidR="0079230A" w:rsidRPr="00FE35A0" w:rsidRDefault="00FB336A" w:rsidP="008D5845">
      <w:pPr>
        <w:rPr>
          <w:rFonts w:eastAsiaTheme="minorEastAsia" w:cs="Times New Roman"/>
          <w:lang w:val="en-US"/>
        </w:rPr>
      </w:pPr>
      <w:r w:rsidRPr="00FE35A0">
        <w:rPr>
          <w:rFonts w:eastAsiaTheme="minorEastAsia" w:cs="Times New Roman"/>
          <w:lang w:val="en-US"/>
        </w:rPr>
        <w:t>Equation 1 c</w:t>
      </w:r>
      <w:r w:rsidR="0079230A" w:rsidRPr="00FE35A0">
        <w:rPr>
          <w:rFonts w:eastAsiaTheme="minorEastAsia" w:cs="Times New Roman"/>
          <w:lang w:val="en-US"/>
        </w:rPr>
        <w:t>an be rewritten as</w:t>
      </w:r>
    </w:p>
    <w:p w:rsidR="0079230A" w:rsidRDefault="00925E97" w:rsidP="0079230A">
      <w:pPr>
        <w:ind w:left="2832" w:firstLine="708"/>
        <w:rPr>
          <w:rFonts w:eastAsiaTheme="minorEastAsia"/>
          <w:i/>
          <w:lang w:val="en-US"/>
        </w:rPr>
      </w:pPr>
      <m:oMath>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corr</m:t>
            </m:r>
          </m:sub>
        </m:sSub>
        <m:r>
          <w:rPr>
            <w:rFonts w:ascii="Cambria Math" w:hAnsi="Cambria Math"/>
            <w:sz w:val="28"/>
            <w:lang w:val="en-US"/>
          </w:rPr>
          <m:t>=</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lang w:val="en-US"/>
                  </w:rPr>
                  <m:t>a</m:t>
                </m:r>
              </m:sub>
            </m:sSub>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lang w:val="en-US"/>
                  </w:rPr>
                  <m:t>c</m:t>
                </m:r>
              </m:sub>
            </m:sSub>
          </m:num>
          <m:den>
            <m:r>
              <w:rPr>
                <w:rFonts w:ascii="Cambria Math" w:hAnsi="Cambria Math"/>
                <w:sz w:val="28"/>
                <w:lang w:val="en-US"/>
              </w:rPr>
              <m:t>2,3(</m:t>
            </m:r>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lang w:val="en-US"/>
                  </w:rPr>
                  <m:t>a</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lang w:val="en-US"/>
                  </w:rPr>
                  <m:t>c</m:t>
                </m:r>
              </m:sub>
            </m:sSub>
            <m:r>
              <w:rPr>
                <w:rFonts w:ascii="Cambria Math" w:hAnsi="Cambria Math"/>
                <w:sz w:val="28"/>
                <w:lang w:val="en-US"/>
              </w:rPr>
              <m:t>)</m:t>
            </m:r>
          </m:den>
        </m:f>
        <m:f>
          <m:fPr>
            <m:ctrlPr>
              <w:rPr>
                <w:rFonts w:ascii="Cambria Math" w:hAnsi="Cambria Math"/>
                <w:i/>
                <w:sz w:val="28"/>
                <w:lang w:val="en-US"/>
              </w:rPr>
            </m:ctrlPr>
          </m:fPr>
          <m:num>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e</m:t>
                </m:r>
              </m:sub>
            </m:sSub>
          </m:num>
          <m:den>
            <m:r>
              <w:rPr>
                <w:rFonts w:ascii="Cambria Math" w:hAnsi="Cambria Math"/>
                <w:sz w:val="28"/>
                <w:lang w:val="en-US"/>
              </w:rPr>
              <m:t>dE</m:t>
            </m:r>
          </m:den>
        </m:f>
      </m:oMath>
      <w:r w:rsidR="0079230A">
        <w:rPr>
          <w:rFonts w:eastAsiaTheme="minorEastAsia"/>
          <w:i/>
          <w:lang w:val="en-US"/>
        </w:rPr>
        <w:tab/>
      </w:r>
      <w:r w:rsidR="0079230A">
        <w:rPr>
          <w:rFonts w:eastAsiaTheme="minorEastAsia"/>
          <w:i/>
          <w:lang w:val="en-US"/>
        </w:rPr>
        <w:tab/>
      </w:r>
      <w:r w:rsidR="0079230A">
        <w:rPr>
          <w:rFonts w:eastAsiaTheme="minorEastAsia"/>
          <w:i/>
          <w:lang w:val="en-US"/>
        </w:rPr>
        <w:tab/>
      </w:r>
      <w:r w:rsidR="0079230A">
        <w:rPr>
          <w:rFonts w:eastAsiaTheme="minorEastAsia"/>
          <w:i/>
          <w:lang w:val="en-US"/>
        </w:rPr>
        <w:tab/>
        <w:t>(2)</w:t>
      </w:r>
    </w:p>
    <w:p w:rsidR="00FB336A" w:rsidRPr="00FE35A0" w:rsidRDefault="00097B76" w:rsidP="00FB336A">
      <w:pPr>
        <w:rPr>
          <w:rFonts w:eastAsiaTheme="minorEastAsia" w:cs="Times New Roman"/>
          <w:lang w:val="en-US"/>
        </w:rPr>
      </w:pPr>
      <w:proofErr w:type="spellStart"/>
      <w:proofErr w:type="gramStart"/>
      <w:r w:rsidRPr="00FE35A0">
        <w:rPr>
          <w:rFonts w:eastAsiaTheme="minorEastAsia" w:cs="Times New Roman"/>
          <w:lang w:val="en-US"/>
        </w:rPr>
        <w:t>b</w:t>
      </w:r>
      <w:r w:rsidRPr="00FE35A0">
        <w:rPr>
          <w:rFonts w:eastAsiaTheme="minorEastAsia" w:cs="Times New Roman"/>
          <w:vertAlign w:val="subscript"/>
          <w:lang w:val="en-US"/>
        </w:rPr>
        <w:t>a</w:t>
      </w:r>
      <w:proofErr w:type="spellEnd"/>
      <w:proofErr w:type="gramEnd"/>
      <w:r w:rsidRPr="00FE35A0">
        <w:rPr>
          <w:rFonts w:eastAsiaTheme="minorEastAsia" w:cs="Times New Roman"/>
          <w:vertAlign w:val="subscript"/>
          <w:lang w:val="en-US"/>
        </w:rPr>
        <w:t xml:space="preserve"> </w:t>
      </w:r>
      <w:r w:rsidRPr="00FE35A0">
        <w:rPr>
          <w:rFonts w:eastAsiaTheme="minorEastAsia" w:cs="Times New Roman"/>
          <w:lang w:val="en-US"/>
        </w:rPr>
        <w:t xml:space="preserve">and </w:t>
      </w:r>
      <w:proofErr w:type="spellStart"/>
      <w:r w:rsidRPr="00FE35A0">
        <w:rPr>
          <w:rFonts w:eastAsiaTheme="minorEastAsia" w:cs="Times New Roman"/>
          <w:lang w:val="en-US"/>
        </w:rPr>
        <w:t>b</w:t>
      </w:r>
      <w:r w:rsidRPr="00FE35A0">
        <w:rPr>
          <w:rFonts w:eastAsiaTheme="minorEastAsia" w:cs="Times New Roman"/>
          <w:vertAlign w:val="subscript"/>
          <w:lang w:val="en-US"/>
        </w:rPr>
        <w:t>c</w:t>
      </w:r>
      <w:proofErr w:type="spellEnd"/>
      <w:r w:rsidRPr="00FE35A0">
        <w:rPr>
          <w:rFonts w:eastAsiaTheme="minorEastAsia" w:cs="Times New Roman"/>
          <w:lang w:val="en-US"/>
        </w:rPr>
        <w:t xml:space="preserve"> </w:t>
      </w:r>
      <w:r w:rsidR="00B24343" w:rsidRPr="00FE35A0">
        <w:rPr>
          <w:rFonts w:eastAsiaTheme="minorEastAsia" w:cs="Times New Roman"/>
          <w:lang w:val="en-US"/>
        </w:rPr>
        <w:t>are</w:t>
      </w:r>
      <w:r w:rsidRPr="00FE35A0">
        <w:rPr>
          <w:rFonts w:eastAsiaTheme="minorEastAsia" w:cs="Times New Roman"/>
          <w:lang w:val="en-US"/>
        </w:rPr>
        <w:t xml:space="preserve"> the anodic and </w:t>
      </w:r>
      <w:proofErr w:type="spellStart"/>
      <w:r w:rsidRPr="00FE35A0">
        <w:rPr>
          <w:rFonts w:eastAsiaTheme="minorEastAsia" w:cs="Times New Roman"/>
          <w:lang w:val="en-US"/>
        </w:rPr>
        <w:t>cathodic</w:t>
      </w:r>
      <w:proofErr w:type="spellEnd"/>
      <w:r w:rsidRPr="00FE35A0">
        <w:rPr>
          <w:rFonts w:eastAsiaTheme="minorEastAsia" w:cs="Times New Roman"/>
          <w:lang w:val="en-US"/>
        </w:rPr>
        <w:t xml:space="preserve"> </w:t>
      </w:r>
      <w:proofErr w:type="spellStart"/>
      <w:r w:rsidRPr="00FE35A0">
        <w:rPr>
          <w:rFonts w:eastAsiaTheme="minorEastAsia" w:cs="Times New Roman"/>
          <w:lang w:val="en-US"/>
        </w:rPr>
        <w:t>Tafel</w:t>
      </w:r>
      <w:proofErr w:type="spellEnd"/>
      <w:r w:rsidRPr="00FE35A0">
        <w:rPr>
          <w:rFonts w:eastAsiaTheme="minorEastAsia" w:cs="Times New Roman"/>
          <w:lang w:val="en-US"/>
        </w:rPr>
        <w:t xml:space="preserve"> equations</w:t>
      </w:r>
      <w:r w:rsidR="00B24343" w:rsidRPr="00FE35A0">
        <w:rPr>
          <w:rFonts w:eastAsiaTheme="minorEastAsia" w:cs="Times New Roman"/>
          <w:lang w:val="en-US"/>
        </w:rPr>
        <w:t xml:space="preserve">. For this exercise </w:t>
      </w:r>
      <w:proofErr w:type="spellStart"/>
      <w:r w:rsidR="00B24343" w:rsidRPr="00FE35A0">
        <w:rPr>
          <w:rFonts w:eastAsiaTheme="minorEastAsia" w:cs="Times New Roman"/>
          <w:lang w:val="en-US"/>
        </w:rPr>
        <w:t>b</w:t>
      </w:r>
      <w:r w:rsidR="00B24343" w:rsidRPr="00FE35A0">
        <w:rPr>
          <w:rFonts w:eastAsiaTheme="minorEastAsia" w:cs="Times New Roman"/>
          <w:vertAlign w:val="subscript"/>
          <w:lang w:val="en-US"/>
        </w:rPr>
        <w:t>a</w:t>
      </w:r>
      <w:proofErr w:type="spellEnd"/>
      <w:r w:rsidR="00B24343" w:rsidRPr="00FE35A0">
        <w:rPr>
          <w:rFonts w:eastAsiaTheme="minorEastAsia" w:cs="Times New Roman"/>
          <w:lang w:val="en-US"/>
        </w:rPr>
        <w:t xml:space="preserve">=59 mV and </w:t>
      </w:r>
      <w:proofErr w:type="spellStart"/>
      <w:proofErr w:type="gramStart"/>
      <w:r w:rsidR="00B24343" w:rsidRPr="00FE35A0">
        <w:rPr>
          <w:rFonts w:eastAsiaTheme="minorEastAsia" w:cs="Times New Roman"/>
          <w:lang w:val="en-US"/>
        </w:rPr>
        <w:t>b</w:t>
      </w:r>
      <w:r w:rsidR="00B24343" w:rsidRPr="00FE35A0">
        <w:rPr>
          <w:rFonts w:eastAsiaTheme="minorEastAsia" w:cs="Times New Roman"/>
          <w:vertAlign w:val="subscript"/>
          <w:lang w:val="en-US"/>
        </w:rPr>
        <w:t>c</w:t>
      </w:r>
      <w:proofErr w:type="spellEnd"/>
      <w:proofErr w:type="gramEnd"/>
      <w:r w:rsidR="00B24343" w:rsidRPr="00FE35A0">
        <w:rPr>
          <w:rFonts w:eastAsiaTheme="minorEastAsia" w:cs="Times New Roman"/>
          <w:lang w:val="en-US"/>
        </w:rPr>
        <w:t xml:space="preserve"> =118 mV.</w:t>
      </w:r>
      <w:r w:rsidR="00995C4A" w:rsidRPr="00FE35A0">
        <w:rPr>
          <w:rFonts w:eastAsiaTheme="minorEastAsia" w:cs="Times New Roman"/>
          <w:lang w:val="en-US"/>
        </w:rPr>
        <w:t xml:space="preserve"> The advantage of this method is </w:t>
      </w:r>
      <w:r w:rsidR="009A3D66" w:rsidRPr="00FE35A0">
        <w:rPr>
          <w:rFonts w:eastAsiaTheme="minorEastAsia" w:cs="Times New Roman"/>
          <w:lang w:val="en-US"/>
        </w:rPr>
        <w:t>that the test setup does not disrupt the natural corrosion rate to any mentionable degree.</w:t>
      </w:r>
    </w:p>
    <w:p w:rsidR="009A3D66" w:rsidRDefault="00BC134A" w:rsidP="00FB336A">
      <w:pPr>
        <w:rPr>
          <w:rFonts w:eastAsiaTheme="minorEastAsia" w:cs="Times New Roman"/>
          <w:lang w:val="en-US"/>
        </w:rPr>
      </w:pPr>
      <w:r>
        <w:rPr>
          <w:rFonts w:eastAsiaTheme="minorEastAsia" w:cs="Times New Roman"/>
          <w:lang w:val="en-US"/>
        </w:rPr>
        <w:t>Calculation of corrosion rate</w:t>
      </w:r>
    </w:p>
    <w:p w:rsidR="00F45947" w:rsidRPr="00642A54" w:rsidRDefault="00A838C2" w:rsidP="00642A54">
      <w:pPr>
        <w:rPr>
          <w:rFonts w:eastAsiaTheme="minorEastAsia" w:cs="Times New Roman"/>
          <w:lang w:val="en-US"/>
        </w:rPr>
      </w:pPr>
      <w:r>
        <w:rPr>
          <w:rFonts w:eastAsiaTheme="minorEastAsia" w:cs="Times New Roman"/>
          <w:lang w:val="en-US"/>
        </w:rPr>
        <w:t xml:space="preserve">The corrosion current density </w:t>
      </w:r>
      <w:r w:rsidR="00642A54">
        <w:rPr>
          <w:rFonts w:eastAsiaTheme="minorEastAsia" w:cs="Times New Roman"/>
          <w:lang w:val="en-US"/>
        </w:rPr>
        <w:t xml:space="preserve">(equation 3) </w:t>
      </w:r>
      <w:r>
        <w:rPr>
          <w:rFonts w:eastAsiaTheme="minorEastAsia" w:cs="Times New Roman"/>
          <w:lang w:val="en-US"/>
        </w:rPr>
        <w:t>is commonly used to</w:t>
      </w:r>
      <w:r w:rsidR="00642A54">
        <w:rPr>
          <w:rFonts w:eastAsiaTheme="minorEastAsia" w:cs="Times New Roman"/>
          <w:lang w:val="en-US"/>
        </w:rPr>
        <w:t xml:space="preserve"> calculate the corrosion rate. </w:t>
      </w:r>
      <w:r>
        <w:rPr>
          <w:rFonts w:eastAsiaTheme="minorEastAsia" w:cs="Times New Roman"/>
          <w:lang w:val="en-US"/>
        </w:rPr>
        <w:t xml:space="preserve"> </w:t>
      </w:r>
    </w:p>
    <w:p w:rsidR="00F45947" w:rsidRDefault="00925E97" w:rsidP="008A626F">
      <w:pPr>
        <w:ind w:left="2832" w:firstLine="708"/>
        <w:rPr>
          <w:rFonts w:eastAsiaTheme="minorEastAsia"/>
          <w:i/>
          <w:lang w:val="en-US"/>
        </w:rPr>
      </w:pPr>
      <m:oMath>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corr</m:t>
            </m:r>
          </m:sub>
        </m:sSub>
        <m:r>
          <w:rPr>
            <w:rFonts w:ascii="Cambria Math" w:hAnsi="Cambria Math"/>
            <w:sz w:val="28"/>
            <w:lang w:val="en-US"/>
          </w:rPr>
          <m:t>=</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corr</m:t>
                </m:r>
              </m:sub>
            </m:sSub>
          </m:num>
          <m:den>
            <m:r>
              <w:rPr>
                <w:rFonts w:ascii="Cambria Math" w:hAnsi="Cambria Math"/>
                <w:sz w:val="28"/>
                <w:lang w:val="en-US"/>
              </w:rPr>
              <m:t>A</m:t>
            </m:r>
          </m:den>
        </m:f>
      </m:oMath>
      <w:r w:rsidR="00F45947">
        <w:rPr>
          <w:rFonts w:eastAsiaTheme="minorEastAsia"/>
          <w:i/>
          <w:lang w:val="en-US"/>
        </w:rPr>
        <w:tab/>
      </w:r>
      <w:r w:rsidR="00F45947">
        <w:rPr>
          <w:rFonts w:eastAsiaTheme="minorEastAsia"/>
          <w:i/>
          <w:lang w:val="en-US"/>
        </w:rPr>
        <w:tab/>
      </w:r>
      <w:r w:rsidR="00F45947">
        <w:rPr>
          <w:rFonts w:eastAsiaTheme="minorEastAsia"/>
          <w:i/>
          <w:lang w:val="en-US"/>
        </w:rPr>
        <w:tab/>
      </w:r>
      <w:r w:rsidR="00F45947">
        <w:rPr>
          <w:rFonts w:eastAsiaTheme="minorEastAsia"/>
          <w:i/>
          <w:lang w:val="en-US"/>
        </w:rPr>
        <w:tab/>
      </w:r>
      <w:r w:rsidR="008A626F">
        <w:rPr>
          <w:rFonts w:eastAsiaTheme="minorEastAsia"/>
          <w:i/>
          <w:lang w:val="en-US"/>
        </w:rPr>
        <w:tab/>
      </w:r>
      <w:r w:rsidR="00F45947">
        <w:rPr>
          <w:rFonts w:eastAsiaTheme="minorEastAsia"/>
          <w:i/>
          <w:lang w:val="en-US"/>
        </w:rPr>
        <w:tab/>
        <w:t>(3)</w:t>
      </w:r>
    </w:p>
    <w:p w:rsidR="00642A54" w:rsidRPr="00642A54" w:rsidRDefault="00277F04" w:rsidP="00642A54">
      <w:pPr>
        <w:rPr>
          <w:lang w:val="en-US"/>
        </w:rPr>
      </w:pPr>
      <w:r>
        <w:rPr>
          <w:lang w:val="en-US"/>
        </w:rPr>
        <w:t xml:space="preserve">The relationship between material loss divided by areal and time, and the corrosion current density is determined from Faraday’s as shown in equation 4. </w:t>
      </w:r>
    </w:p>
    <w:p w:rsidR="0079230A" w:rsidRDefault="0079230A" w:rsidP="008D5845">
      <w:pPr>
        <w:rPr>
          <w:i/>
          <w:lang w:val="en-US"/>
        </w:rPr>
      </w:pPr>
    </w:p>
    <w:p w:rsidR="0079230A" w:rsidRPr="00A56231" w:rsidRDefault="00925E97" w:rsidP="008A626F">
      <w:pPr>
        <w:ind w:left="2832" w:firstLine="708"/>
        <w:rPr>
          <w:i/>
          <w:lang w:val="en-US"/>
        </w:rPr>
      </w:pPr>
      <m:oMath>
        <m:f>
          <m:fPr>
            <m:ctrlPr>
              <w:rPr>
                <w:rFonts w:ascii="Cambria Math" w:hAnsi="Cambria Math"/>
                <w:i/>
                <w:sz w:val="28"/>
                <w:lang w:val="en-US"/>
              </w:rPr>
            </m:ctrlPr>
          </m:fPr>
          <m:num>
            <m:r>
              <w:rPr>
                <w:rFonts w:ascii="Cambria Math" w:hAnsi="Cambria Math"/>
                <w:sz w:val="28"/>
                <w:lang w:val="en-US"/>
              </w:rPr>
              <m:t>ds</m:t>
            </m:r>
          </m:num>
          <m:den>
            <m:r>
              <w:rPr>
                <w:rFonts w:ascii="Cambria Math" w:hAnsi="Cambria Math"/>
                <w:sz w:val="28"/>
                <w:lang w:val="en-US"/>
              </w:rPr>
              <m:t>dt</m:t>
            </m:r>
          </m:den>
        </m:f>
        <m:r>
          <w:rPr>
            <w:rFonts w:ascii="Cambria Math" w:hAnsi="Cambria Math"/>
            <w:sz w:val="28"/>
            <w:lang w:val="en-US"/>
          </w:rPr>
          <m:t>=</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corr</m:t>
                </m:r>
              </m:sub>
            </m:sSub>
            <m:r>
              <w:rPr>
                <w:rFonts w:ascii="Cambria Math" w:hAnsi="Cambria Math"/>
                <w:sz w:val="28"/>
                <w:lang w:val="en-US"/>
              </w:rPr>
              <m:t>M</m:t>
            </m:r>
          </m:num>
          <m:den>
            <m:r>
              <w:rPr>
                <w:rFonts w:ascii="Cambria Math" w:hAnsi="Cambria Math"/>
                <w:sz w:val="28"/>
                <w:lang w:val="en-US"/>
              </w:rPr>
              <m:t>zFρ</m:t>
            </m:r>
          </m:den>
        </m:f>
      </m:oMath>
      <w:r w:rsidR="0079230A">
        <w:rPr>
          <w:rFonts w:eastAsiaTheme="minorEastAsia"/>
          <w:i/>
          <w:lang w:val="en-US"/>
        </w:rPr>
        <w:tab/>
      </w:r>
      <w:r w:rsidR="0079230A">
        <w:rPr>
          <w:rFonts w:eastAsiaTheme="minorEastAsia"/>
          <w:i/>
          <w:lang w:val="en-US"/>
        </w:rPr>
        <w:tab/>
      </w:r>
      <w:r w:rsidR="0079230A">
        <w:rPr>
          <w:rFonts w:eastAsiaTheme="minorEastAsia"/>
          <w:i/>
          <w:lang w:val="en-US"/>
        </w:rPr>
        <w:tab/>
      </w:r>
      <w:r w:rsidR="008A626F">
        <w:rPr>
          <w:rFonts w:eastAsiaTheme="minorEastAsia"/>
          <w:i/>
          <w:lang w:val="en-US"/>
        </w:rPr>
        <w:tab/>
      </w:r>
      <w:r w:rsidR="0079230A">
        <w:rPr>
          <w:rFonts w:eastAsiaTheme="minorEastAsia"/>
          <w:i/>
          <w:lang w:val="en-US"/>
        </w:rPr>
        <w:tab/>
      </w:r>
      <w:r w:rsidR="0079230A">
        <w:rPr>
          <w:rFonts w:eastAsiaTheme="minorEastAsia"/>
          <w:i/>
          <w:lang w:val="en-US"/>
        </w:rPr>
        <w:tab/>
        <w:t>(</w:t>
      </w:r>
      <w:r w:rsidR="00F45947">
        <w:rPr>
          <w:rFonts w:eastAsiaTheme="minorEastAsia"/>
          <w:i/>
          <w:lang w:val="en-US"/>
        </w:rPr>
        <w:t>4</w:t>
      </w:r>
      <w:r w:rsidR="0079230A">
        <w:rPr>
          <w:rFonts w:eastAsiaTheme="minorEastAsia"/>
          <w:i/>
          <w:lang w:val="en-US"/>
        </w:rPr>
        <w:t>)</w:t>
      </w:r>
    </w:p>
    <w:p w:rsidR="004E5CF1" w:rsidRDefault="00F45947" w:rsidP="004E5CF1">
      <w:pPr>
        <w:rPr>
          <w:lang w:val="en-US"/>
        </w:rPr>
      </w:pPr>
      <w:r>
        <w:rPr>
          <w:lang w:val="en-US"/>
        </w:rPr>
        <w:t>To get the results from formula 4 in mm/year it can be written as:</w:t>
      </w:r>
    </w:p>
    <w:p w:rsidR="00F45947" w:rsidRDefault="00925E97" w:rsidP="008A626F">
      <w:pPr>
        <w:ind w:left="2832" w:firstLine="708"/>
        <w:rPr>
          <w:rFonts w:eastAsiaTheme="minorEastAsia"/>
          <w:lang w:val="en-US"/>
        </w:rPr>
      </w:pPr>
      <m:oMath>
        <m:f>
          <m:fPr>
            <m:ctrlPr>
              <w:rPr>
                <w:rFonts w:ascii="Cambria Math" w:hAnsi="Cambria Math"/>
                <w:i/>
                <w:sz w:val="28"/>
                <w:lang w:val="en-US"/>
              </w:rPr>
            </m:ctrlPr>
          </m:fPr>
          <m:num>
            <m:r>
              <w:rPr>
                <w:rFonts w:ascii="Cambria Math" w:hAnsi="Cambria Math"/>
                <w:sz w:val="28"/>
                <w:lang w:val="en-US"/>
              </w:rPr>
              <m:t>∆s</m:t>
            </m:r>
          </m:num>
          <m:den>
            <m:r>
              <w:rPr>
                <w:rFonts w:ascii="Cambria Math" w:hAnsi="Cambria Math"/>
                <w:sz w:val="28"/>
                <w:lang w:val="en-US"/>
              </w:rPr>
              <m:t>∆t</m:t>
            </m:r>
          </m:den>
        </m:f>
        <m:r>
          <w:rPr>
            <w:rFonts w:ascii="Cambria Math" w:hAnsi="Cambria Math"/>
            <w:sz w:val="28"/>
            <w:lang w:val="en-US"/>
          </w:rPr>
          <m:t>=3268</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4"/>
                    <w:lang w:val="en-US"/>
                  </w:rPr>
                  <m:t>corr</m:t>
                </m:r>
              </m:sub>
            </m:sSub>
            <m:r>
              <w:rPr>
                <w:rFonts w:ascii="Cambria Math" w:hAnsi="Cambria Math"/>
                <w:sz w:val="28"/>
                <w:lang w:val="en-US"/>
              </w:rPr>
              <m:t>M</m:t>
            </m:r>
          </m:num>
          <m:den>
            <m:r>
              <w:rPr>
                <w:rFonts w:ascii="Cambria Math" w:hAnsi="Cambria Math"/>
                <w:sz w:val="32"/>
                <w:lang w:val="en-US"/>
              </w:rPr>
              <m:t>zρ</m:t>
            </m:r>
          </m:den>
        </m:f>
      </m:oMath>
      <w:r w:rsidR="009F4C97">
        <w:rPr>
          <w:rFonts w:eastAsiaTheme="minorEastAsia"/>
          <w:lang w:val="en-US"/>
        </w:rPr>
        <w:tab/>
      </w:r>
      <w:r w:rsidR="009F4C97">
        <w:rPr>
          <w:rFonts w:eastAsiaTheme="minorEastAsia"/>
          <w:lang w:val="en-US"/>
        </w:rPr>
        <w:tab/>
      </w:r>
      <w:r w:rsidR="009F4C97">
        <w:rPr>
          <w:rFonts w:eastAsiaTheme="minorEastAsia"/>
          <w:lang w:val="en-US"/>
        </w:rPr>
        <w:tab/>
      </w:r>
      <w:r w:rsidR="008A626F">
        <w:rPr>
          <w:rFonts w:eastAsiaTheme="minorEastAsia"/>
          <w:lang w:val="en-US"/>
        </w:rPr>
        <w:tab/>
      </w:r>
      <w:r w:rsidR="009F4C97">
        <w:rPr>
          <w:rFonts w:eastAsiaTheme="minorEastAsia"/>
          <w:lang w:val="en-US"/>
        </w:rPr>
        <w:tab/>
        <w:t>(5)</w:t>
      </w:r>
    </w:p>
    <w:p w:rsidR="00EE1DFA" w:rsidRDefault="00EE1DFA" w:rsidP="00277F04">
      <w:pPr>
        <w:rPr>
          <w:lang w:val="en-US"/>
        </w:rPr>
      </w:pPr>
    </w:p>
    <w:p w:rsidR="004E5CF1" w:rsidRDefault="004E5CF1" w:rsidP="004E5CF1">
      <w:pPr>
        <w:pStyle w:val="Heading2"/>
        <w:rPr>
          <w:lang w:val="en-US"/>
        </w:rPr>
      </w:pPr>
      <w:r>
        <w:rPr>
          <w:lang w:val="en-US"/>
        </w:rPr>
        <w:t xml:space="preserve">Tribology </w:t>
      </w:r>
    </w:p>
    <w:p w:rsidR="004E5CF1" w:rsidRPr="00A56231" w:rsidRDefault="00815A1C" w:rsidP="00815A1C">
      <w:pPr>
        <w:rPr>
          <w:i/>
          <w:lang w:val="en-US"/>
        </w:rPr>
      </w:pPr>
      <w:r w:rsidRPr="00A56231">
        <w:rPr>
          <w:i/>
          <w:lang w:val="en-US"/>
        </w:rPr>
        <w:t>Brieﬂy describe hydrodynamic lubrication and e</w:t>
      </w:r>
      <w:r w:rsidR="00A56231" w:rsidRPr="00A56231">
        <w:rPr>
          <w:i/>
          <w:lang w:val="en-US"/>
        </w:rPr>
        <w:t xml:space="preserve">xplain what causes the friction </w:t>
      </w:r>
      <w:r w:rsidRPr="00A56231">
        <w:rPr>
          <w:i/>
          <w:lang w:val="en-US"/>
        </w:rPr>
        <w:t>force in the hydrodynamic regime.</w:t>
      </w:r>
    </w:p>
    <w:p w:rsidR="004E5CF1" w:rsidRPr="00A56231" w:rsidRDefault="00A56231" w:rsidP="00A56231">
      <w:pPr>
        <w:rPr>
          <w:i/>
          <w:lang w:val="en-US"/>
        </w:rPr>
      </w:pPr>
      <w:r w:rsidRPr="00A56231">
        <w:rPr>
          <w:i/>
          <w:lang w:val="en-US"/>
        </w:rPr>
        <w:t>.</w:t>
      </w:r>
    </w:p>
    <w:p w:rsidR="00FB764E" w:rsidRDefault="00FB764E" w:rsidP="004E5CF1">
      <w:pPr>
        <w:rPr>
          <w:lang w:val="en-US"/>
        </w:rPr>
      </w:pPr>
    </w:p>
    <w:p w:rsidR="00FB764E" w:rsidRDefault="00DC644E" w:rsidP="008A626F">
      <w:pPr>
        <w:ind w:left="2832" w:firstLine="708"/>
        <w:rPr>
          <w:lang w:val="en-US"/>
        </w:rPr>
      </w:pPr>
      <m:oMath>
        <m:r>
          <w:rPr>
            <w:rFonts w:ascii="Cambria Math" w:hAnsi="Cambria Math"/>
            <w:sz w:val="28"/>
          </w:rPr>
          <m:t>S</m:t>
        </m:r>
        <m:r>
          <w:rPr>
            <w:rFonts w:ascii="Cambria Math" w:hAnsi="Cambria Math"/>
            <w:sz w:val="28"/>
            <w:lang w:val="en-US"/>
          </w:rPr>
          <m:t>=</m:t>
        </m:r>
        <m:f>
          <m:fPr>
            <m:ctrlPr>
              <w:rPr>
                <w:rFonts w:ascii="Cambria Math" w:hAnsi="Cambria Math"/>
                <w:i/>
                <w:iCs/>
                <w:sz w:val="28"/>
              </w:rPr>
            </m:ctrlPr>
          </m:fPr>
          <m:num>
            <m:r>
              <w:rPr>
                <w:rFonts w:ascii="Cambria Math" w:hAnsi="Cambria Math"/>
                <w:sz w:val="28"/>
                <w:lang w:val="el-GR"/>
              </w:rPr>
              <m:t>η</m:t>
            </m:r>
            <m:r>
              <w:rPr>
                <w:rFonts w:ascii="Cambria Math" w:hAnsi="Cambria Math"/>
                <w:sz w:val="28"/>
              </w:rPr>
              <m:t>U</m:t>
            </m:r>
          </m:num>
          <m:den>
            <m:sSub>
              <m:sSubPr>
                <m:ctrlPr>
                  <w:rPr>
                    <w:rFonts w:ascii="Cambria Math" w:hAnsi="Cambria Math"/>
                    <w:i/>
                    <w:iCs/>
                    <w:sz w:val="28"/>
                  </w:rPr>
                </m:ctrlPr>
              </m:sSubPr>
              <m:e>
                <m:r>
                  <w:rPr>
                    <w:rFonts w:ascii="Cambria Math" w:hAnsi="Cambria Math"/>
                    <w:sz w:val="28"/>
                  </w:rPr>
                  <m:t>F</m:t>
                </m:r>
              </m:e>
              <m:sub>
                <m:r>
                  <w:rPr>
                    <w:rFonts w:ascii="Cambria Math" w:hAnsi="Cambria Math"/>
                    <w:sz w:val="28"/>
                  </w:rPr>
                  <m:t>n</m:t>
                </m:r>
              </m:sub>
            </m:sSub>
          </m:den>
        </m:f>
      </m:oMath>
      <w:r w:rsidR="00537A47" w:rsidRPr="00537A47">
        <w:rPr>
          <w:rFonts w:eastAsiaTheme="minorEastAsia"/>
          <w:iCs/>
          <w:lang w:val="en-US"/>
        </w:rPr>
        <w:tab/>
      </w:r>
      <w:r w:rsidR="00537A47" w:rsidRPr="00537A47">
        <w:rPr>
          <w:rFonts w:eastAsiaTheme="minorEastAsia"/>
          <w:iCs/>
          <w:lang w:val="en-US"/>
        </w:rPr>
        <w:tab/>
      </w:r>
      <w:r w:rsidR="00537A47" w:rsidRPr="00537A47">
        <w:rPr>
          <w:rFonts w:eastAsiaTheme="minorEastAsia"/>
          <w:iCs/>
          <w:lang w:val="en-US"/>
        </w:rPr>
        <w:tab/>
      </w:r>
      <w:r w:rsidR="00537A47" w:rsidRPr="00537A47">
        <w:rPr>
          <w:rFonts w:eastAsiaTheme="minorEastAsia"/>
          <w:iCs/>
          <w:lang w:val="en-US"/>
        </w:rPr>
        <w:tab/>
      </w:r>
      <w:r w:rsidR="008A626F">
        <w:rPr>
          <w:rFonts w:eastAsiaTheme="minorEastAsia"/>
          <w:iCs/>
          <w:lang w:val="en-US"/>
        </w:rPr>
        <w:tab/>
      </w:r>
      <w:r w:rsidR="00537A47" w:rsidRPr="00537A47">
        <w:rPr>
          <w:rFonts w:eastAsiaTheme="minorEastAsia"/>
          <w:iCs/>
          <w:lang w:val="en-US"/>
        </w:rPr>
        <w:tab/>
      </w:r>
      <w:r w:rsidRPr="00537A47">
        <w:rPr>
          <w:rFonts w:eastAsiaTheme="minorEastAsia"/>
          <w:iCs/>
          <w:lang w:val="en-US"/>
        </w:rPr>
        <w:t>(6)</w:t>
      </w:r>
    </w:p>
    <w:p w:rsidR="00FB764E" w:rsidRDefault="00FB764E" w:rsidP="002D7F37">
      <w:pPr>
        <w:rPr>
          <w:lang w:val="en-US"/>
        </w:rPr>
      </w:pPr>
    </w:p>
    <w:p w:rsidR="00DC644E" w:rsidRPr="00537A47" w:rsidRDefault="008A626F" w:rsidP="00DC644E">
      <w:pPr>
        <w:rPr>
          <w:lang w:val="en-US"/>
        </w:rPr>
      </w:pPr>
      <w:r>
        <w:rPr>
          <w:lang w:val="en-US"/>
        </w:rPr>
        <w:lastRenderedPageBreak/>
        <w:tab/>
      </w:r>
      <w:r>
        <w:rPr>
          <w:lang w:val="en-US"/>
        </w:rPr>
        <w:tab/>
      </w:r>
      <w:r>
        <w:rPr>
          <w:lang w:val="en-US"/>
        </w:rPr>
        <w:tab/>
      </w:r>
      <w:r>
        <w:rPr>
          <w:lang w:val="en-US"/>
        </w:rPr>
        <w:tab/>
      </w:r>
      <w:r w:rsidR="00DC644E">
        <w:rPr>
          <w:lang w:val="en-US"/>
        </w:rPr>
        <w:tab/>
      </w:r>
      <m:oMath>
        <m:r>
          <w:rPr>
            <w:rFonts w:ascii="Cambria Math" w:hAnsi="Cambria Math"/>
            <w:sz w:val="28"/>
            <w:lang w:val="el-GR"/>
          </w:rPr>
          <m:t>η</m:t>
        </m:r>
        <m:r>
          <w:rPr>
            <w:rFonts w:ascii="Cambria Math" w:hAnsi="Cambria Math"/>
            <w:sz w:val="28"/>
            <w:lang w:val="en-US"/>
          </w:rPr>
          <m:t>=</m:t>
        </m:r>
      </m:oMath>
      <w:r w:rsidR="00DC644E" w:rsidRPr="00537A47">
        <w:rPr>
          <w:sz w:val="28"/>
          <w:lang w:val="en-US"/>
        </w:rPr>
        <w:t xml:space="preserve"> </w:t>
      </w:r>
      <w:r w:rsidR="00DC644E" w:rsidRPr="00537A47">
        <w:rPr>
          <w:sz w:val="28"/>
          <w:lang w:val="el-GR"/>
        </w:rPr>
        <w:t>ρ</w:t>
      </w:r>
      <w:r w:rsidR="00DC644E" w:rsidRPr="00537A47">
        <w:rPr>
          <w:sz w:val="28"/>
          <w:lang w:val="en-US"/>
        </w:rPr>
        <w:t xml:space="preserve"> * v</w:t>
      </w:r>
      <w:r w:rsidR="00DC644E" w:rsidRPr="00537A47">
        <w:rPr>
          <w:sz w:val="28"/>
          <w:lang w:val="en-US"/>
        </w:rPr>
        <w:tab/>
      </w:r>
      <w:r w:rsidR="00DC644E" w:rsidRPr="00537A47">
        <w:rPr>
          <w:lang w:val="en-US"/>
        </w:rPr>
        <w:tab/>
      </w:r>
      <w:r w:rsidR="00DC644E" w:rsidRPr="00537A47">
        <w:rPr>
          <w:lang w:val="en-US"/>
        </w:rPr>
        <w:tab/>
      </w:r>
      <w:r w:rsidR="00DC644E" w:rsidRPr="00537A47">
        <w:rPr>
          <w:lang w:val="en-US"/>
        </w:rPr>
        <w:tab/>
      </w:r>
      <w:r>
        <w:rPr>
          <w:lang w:val="en-US"/>
        </w:rPr>
        <w:tab/>
      </w:r>
      <w:r w:rsidR="00DC644E" w:rsidRPr="00537A47">
        <w:rPr>
          <w:lang w:val="en-US"/>
        </w:rPr>
        <w:tab/>
        <w:t>(7)</w:t>
      </w:r>
    </w:p>
    <w:p w:rsidR="00537A47" w:rsidRDefault="00925E97" w:rsidP="008A626F">
      <w:pPr>
        <w:ind w:left="3540"/>
        <w:rPr>
          <w:rFonts w:eastAsiaTheme="minorEastAsia"/>
          <w:lang w:val="en-US"/>
        </w:rPr>
      </w:pPr>
      <m:oMath>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lang w:val="en-US"/>
              </w:rPr>
              <m:t>max</m:t>
            </m:r>
          </m:sub>
        </m:sSub>
        <m:r>
          <w:rPr>
            <w:rFonts w:ascii="Cambria Math" w:hAnsi="Cambria Math"/>
            <w:sz w:val="28"/>
            <w:lang w:val="en-US"/>
          </w:rPr>
          <m:t>=</m:t>
        </m:r>
        <m:f>
          <m:fPr>
            <m:ctrlPr>
              <w:rPr>
                <w:rFonts w:ascii="Cambria Math" w:hAnsi="Cambria Math"/>
                <w:i/>
                <w:sz w:val="28"/>
                <w:lang w:val="en-US"/>
              </w:rPr>
            </m:ctrlPr>
          </m:fPr>
          <m:num>
            <m:r>
              <w:rPr>
                <w:rFonts w:ascii="Cambria Math" w:hAnsi="Cambria Math"/>
                <w:sz w:val="28"/>
                <w:lang w:val="en-US"/>
              </w:rPr>
              <m:t>3W</m:t>
            </m:r>
          </m:num>
          <m:den>
            <m:r>
              <w:rPr>
                <w:rFonts w:ascii="Cambria Math" w:hAnsi="Cambria Math"/>
                <w:sz w:val="28"/>
                <w:lang w:val="en-US"/>
              </w:rPr>
              <m:t>2π</m:t>
            </m:r>
            <m:sSup>
              <m:sSupPr>
                <m:ctrlPr>
                  <w:rPr>
                    <w:rFonts w:ascii="Cambria Math" w:hAnsi="Cambria Math"/>
                    <w:i/>
                    <w:sz w:val="28"/>
                    <w:lang w:val="en-US"/>
                  </w:rPr>
                </m:ctrlPr>
              </m:sSupPr>
              <m:e>
                <m:r>
                  <w:rPr>
                    <w:rFonts w:ascii="Cambria Math" w:hAnsi="Cambria Math"/>
                    <w:sz w:val="28"/>
                    <w:lang w:val="en-US"/>
                  </w:rPr>
                  <m:t>a</m:t>
                </m:r>
              </m:e>
              <m:sup>
                <m:r>
                  <w:rPr>
                    <w:rFonts w:ascii="Cambria Math" w:hAnsi="Cambria Math"/>
                    <w:sz w:val="28"/>
                    <w:lang w:val="en-US"/>
                  </w:rPr>
                  <m:t>2</m:t>
                </m:r>
              </m:sup>
            </m:sSup>
          </m:den>
        </m:f>
      </m:oMath>
      <w:r w:rsidR="000C72C8">
        <w:rPr>
          <w:rFonts w:eastAsiaTheme="minorEastAsia"/>
          <w:lang w:val="en-US"/>
        </w:rPr>
        <w:tab/>
      </w:r>
      <w:r w:rsidR="000C72C8">
        <w:rPr>
          <w:rFonts w:eastAsiaTheme="minorEastAsia"/>
          <w:lang w:val="en-US"/>
        </w:rPr>
        <w:tab/>
      </w:r>
      <w:r w:rsidR="000C72C8">
        <w:rPr>
          <w:rFonts w:eastAsiaTheme="minorEastAsia"/>
          <w:lang w:val="en-US"/>
        </w:rPr>
        <w:tab/>
      </w:r>
      <w:r w:rsidR="008A626F">
        <w:rPr>
          <w:rFonts w:eastAsiaTheme="minorEastAsia"/>
          <w:lang w:val="en-US"/>
        </w:rPr>
        <w:tab/>
      </w:r>
      <w:r w:rsidR="000C72C8">
        <w:rPr>
          <w:rFonts w:eastAsiaTheme="minorEastAsia"/>
          <w:lang w:val="en-US"/>
        </w:rPr>
        <w:tab/>
        <w:t xml:space="preserve"> (8)</w:t>
      </w:r>
      <w:r w:rsidR="000C72C8">
        <w:rPr>
          <w:rFonts w:eastAsiaTheme="minorEastAsia"/>
          <w:lang w:val="en-US"/>
        </w:rPr>
        <w:tab/>
      </w:r>
    </w:p>
    <w:p w:rsidR="000C72C8" w:rsidRPr="000C72C8" w:rsidRDefault="00925E97" w:rsidP="008A626F">
      <w:pPr>
        <w:ind w:left="2832" w:firstLine="708"/>
        <w:rPr>
          <w:rFonts w:eastAsiaTheme="minorEastAsia"/>
          <w:lang w:val="en-US"/>
        </w:rPr>
      </w:pPr>
      <m:oMath>
        <m:sSub>
          <m:sSubPr>
            <m:ctrlPr>
              <w:rPr>
                <w:rFonts w:ascii="Cambria Math" w:eastAsiaTheme="minorEastAsia" w:hAnsi="Cambria Math"/>
                <w:i/>
                <w:sz w:val="28"/>
                <w:lang w:val="en-US"/>
              </w:rPr>
            </m:ctrlPr>
          </m:sSubPr>
          <m:e>
            <m:r>
              <w:rPr>
                <w:rFonts w:ascii="Cambria Math" w:eastAsiaTheme="minorEastAsia" w:hAnsi="Cambria Math"/>
                <w:sz w:val="28"/>
                <w:lang w:val="en-US"/>
              </w:rPr>
              <m:t>P</m:t>
            </m:r>
          </m:e>
          <m:sub>
            <m:r>
              <w:rPr>
                <w:rFonts w:ascii="Cambria Math" w:eastAsiaTheme="minorEastAsia" w:hAnsi="Cambria Math"/>
                <w:sz w:val="28"/>
                <w:lang w:val="en-US"/>
              </w:rPr>
              <m:t>average</m:t>
            </m:r>
          </m:sub>
        </m:sSub>
        <m:r>
          <w:rPr>
            <w:rFonts w:ascii="Cambria Math" w:eastAsiaTheme="minorEastAsia" w:hAnsi="Cambria Math"/>
            <w:sz w:val="28"/>
            <w:lang w:val="en-US"/>
          </w:rPr>
          <m:t>=</m:t>
        </m:r>
        <m:f>
          <m:fPr>
            <m:ctrlPr>
              <w:rPr>
                <w:rFonts w:ascii="Cambria Math" w:eastAsiaTheme="minorEastAsia" w:hAnsi="Cambria Math"/>
                <w:i/>
                <w:sz w:val="28"/>
                <w:lang w:val="en-US"/>
              </w:rPr>
            </m:ctrlPr>
          </m:fPr>
          <m:num>
            <m:r>
              <w:rPr>
                <w:rFonts w:ascii="Cambria Math" w:eastAsiaTheme="minorEastAsia" w:hAnsi="Cambria Math"/>
                <w:sz w:val="28"/>
                <w:lang w:val="en-US"/>
              </w:rPr>
              <m:t>W</m:t>
            </m:r>
          </m:num>
          <m:den>
            <m:r>
              <w:rPr>
                <w:rFonts w:ascii="Cambria Math" w:eastAsiaTheme="minorEastAsia" w:hAnsi="Cambria Math"/>
                <w:sz w:val="28"/>
                <w:lang w:val="en-US"/>
              </w:rPr>
              <m:t>π</m:t>
            </m:r>
            <m:sSup>
              <m:sSupPr>
                <m:ctrlPr>
                  <w:rPr>
                    <w:rFonts w:ascii="Cambria Math" w:eastAsiaTheme="minorEastAsia" w:hAnsi="Cambria Math"/>
                    <w:i/>
                    <w:sz w:val="28"/>
                    <w:lang w:val="en-US"/>
                  </w:rPr>
                </m:ctrlPr>
              </m:sSupPr>
              <m:e>
                <m:r>
                  <w:rPr>
                    <w:rFonts w:ascii="Cambria Math" w:eastAsiaTheme="minorEastAsia" w:hAnsi="Cambria Math"/>
                    <w:sz w:val="28"/>
                    <w:lang w:val="en-US"/>
                  </w:rPr>
                  <m:t>a</m:t>
                </m:r>
              </m:e>
              <m:sup>
                <m:r>
                  <w:rPr>
                    <w:rFonts w:ascii="Cambria Math" w:eastAsiaTheme="minorEastAsia" w:hAnsi="Cambria Math"/>
                    <w:sz w:val="28"/>
                    <w:lang w:val="en-US"/>
                  </w:rPr>
                  <m:t>2</m:t>
                </m:r>
              </m:sup>
            </m:sSup>
          </m:den>
        </m:f>
      </m:oMath>
      <w:r w:rsidR="000C72C8">
        <w:rPr>
          <w:rFonts w:eastAsiaTheme="minorEastAsia"/>
          <w:lang w:val="en-US"/>
        </w:rPr>
        <w:tab/>
      </w:r>
      <w:r w:rsidR="000C72C8">
        <w:rPr>
          <w:rFonts w:eastAsiaTheme="minorEastAsia"/>
          <w:lang w:val="en-US"/>
        </w:rPr>
        <w:tab/>
      </w:r>
      <w:r w:rsidR="000C72C8">
        <w:rPr>
          <w:rFonts w:eastAsiaTheme="minorEastAsia"/>
          <w:lang w:val="en-US"/>
        </w:rPr>
        <w:tab/>
      </w:r>
      <w:r w:rsidR="008A626F">
        <w:rPr>
          <w:rFonts w:eastAsiaTheme="minorEastAsia"/>
          <w:lang w:val="en-US"/>
        </w:rPr>
        <w:tab/>
      </w:r>
      <w:r w:rsidR="000C72C8">
        <w:rPr>
          <w:rFonts w:eastAsiaTheme="minorEastAsia"/>
          <w:lang w:val="en-US"/>
        </w:rPr>
        <w:tab/>
        <w:t>(9)</w:t>
      </w:r>
    </w:p>
    <w:p w:rsidR="000C72C8" w:rsidRDefault="000C72C8" w:rsidP="008A626F">
      <w:pPr>
        <w:ind w:left="2832" w:firstLine="708"/>
        <w:rPr>
          <w:rFonts w:eastAsiaTheme="minorEastAsia"/>
          <w:lang w:val="en-US"/>
        </w:rPr>
      </w:pPr>
      <m:oMath>
        <m:r>
          <w:rPr>
            <w:rFonts w:ascii="Cambria Math" w:hAnsi="Cambria Math"/>
            <w:sz w:val="28"/>
            <w:lang w:val="en-US"/>
          </w:rPr>
          <m:t>a=</m:t>
        </m:r>
        <m:sSup>
          <m:sSupPr>
            <m:ctrlPr>
              <w:rPr>
                <w:rFonts w:ascii="Cambria Math" w:hAnsi="Cambria Math"/>
                <w:i/>
                <w:sz w:val="28"/>
                <w:lang w:val="en-US"/>
              </w:rPr>
            </m:ctrlPr>
          </m:sSupPr>
          <m:e>
            <m:d>
              <m:dPr>
                <m:ctrlPr>
                  <w:rPr>
                    <w:rFonts w:ascii="Cambria Math" w:hAnsi="Cambria Math"/>
                    <w:i/>
                    <w:sz w:val="28"/>
                    <w:lang w:val="en-US"/>
                  </w:rPr>
                </m:ctrlPr>
              </m:dPr>
              <m:e>
                <m:f>
                  <m:fPr>
                    <m:ctrlPr>
                      <w:rPr>
                        <w:rFonts w:ascii="Cambria Math" w:hAnsi="Cambria Math"/>
                        <w:i/>
                        <w:sz w:val="28"/>
                        <w:lang w:val="en-US"/>
                      </w:rPr>
                    </m:ctrlPr>
                  </m:fPr>
                  <m:num>
                    <m:r>
                      <w:rPr>
                        <w:rFonts w:ascii="Cambria Math" w:hAnsi="Cambria Math"/>
                        <w:sz w:val="28"/>
                        <w:lang w:val="en-US"/>
                      </w:rPr>
                      <m:t>3W</m:t>
                    </m:r>
                    <m:sSup>
                      <m:sSupPr>
                        <m:ctrlPr>
                          <w:rPr>
                            <w:rFonts w:ascii="Cambria Math" w:hAnsi="Cambria Math"/>
                            <w:i/>
                            <w:sz w:val="28"/>
                            <w:lang w:val="en-US"/>
                          </w:rPr>
                        </m:ctrlPr>
                      </m:sSupPr>
                      <m:e>
                        <m:r>
                          <w:rPr>
                            <w:rFonts w:ascii="Cambria Math" w:hAnsi="Cambria Math"/>
                            <w:sz w:val="28"/>
                            <w:lang w:val="en-US"/>
                          </w:rPr>
                          <m:t>R</m:t>
                        </m:r>
                      </m:e>
                      <m:sup>
                        <m:r>
                          <w:rPr>
                            <w:rFonts w:ascii="Cambria Math" w:hAnsi="Cambria Math"/>
                            <w:sz w:val="28"/>
                            <w:lang w:val="en-US"/>
                          </w:rPr>
                          <m:t>'</m:t>
                        </m:r>
                      </m:sup>
                    </m:sSup>
                  </m:num>
                  <m:den>
                    <m:r>
                      <w:rPr>
                        <w:rFonts w:ascii="Cambria Math" w:hAnsi="Cambria Math"/>
                        <w:sz w:val="28"/>
                        <w:lang w:val="en-US"/>
                      </w:rPr>
                      <m:t>E'</m:t>
                    </m:r>
                  </m:den>
                </m:f>
              </m:e>
            </m:d>
          </m:e>
          <m:sup>
            <m:f>
              <m:fPr>
                <m:ctrlPr>
                  <w:rPr>
                    <w:rFonts w:ascii="Cambria Math" w:hAnsi="Cambria Math"/>
                    <w:i/>
                    <w:sz w:val="28"/>
                    <w:lang w:val="en-US"/>
                  </w:rPr>
                </m:ctrlPr>
              </m:fPr>
              <m:num>
                <m:r>
                  <w:rPr>
                    <w:rFonts w:ascii="Cambria Math" w:hAnsi="Cambria Math"/>
                    <w:sz w:val="28"/>
                    <w:lang w:val="en-US"/>
                  </w:rPr>
                  <m:t>1</m:t>
                </m:r>
              </m:num>
              <m:den>
                <m:r>
                  <w:rPr>
                    <w:rFonts w:ascii="Cambria Math" w:hAnsi="Cambria Math"/>
                    <w:sz w:val="28"/>
                    <w:lang w:val="en-US"/>
                  </w:rPr>
                  <m:t>3</m:t>
                </m:r>
              </m:den>
            </m:f>
          </m:sup>
        </m:sSup>
      </m:oMath>
      <w:r w:rsidR="008A626F">
        <w:rPr>
          <w:rFonts w:eastAsiaTheme="minorEastAsia"/>
          <w:lang w:val="en-US"/>
        </w:rPr>
        <w:tab/>
      </w:r>
      <w:r w:rsidR="008A626F">
        <w:rPr>
          <w:rFonts w:eastAsiaTheme="minorEastAsia"/>
          <w:lang w:val="en-US"/>
        </w:rPr>
        <w:tab/>
      </w:r>
      <w:r w:rsidR="008A626F">
        <w:rPr>
          <w:rFonts w:eastAsiaTheme="minorEastAsia"/>
          <w:lang w:val="en-US"/>
        </w:rPr>
        <w:tab/>
      </w:r>
      <w:r w:rsidR="008A626F">
        <w:rPr>
          <w:rFonts w:eastAsiaTheme="minorEastAsia"/>
          <w:lang w:val="en-US"/>
        </w:rPr>
        <w:tab/>
      </w:r>
      <w:r w:rsidR="008A626F">
        <w:rPr>
          <w:rFonts w:eastAsiaTheme="minorEastAsia"/>
          <w:lang w:val="en-US"/>
        </w:rPr>
        <w:tab/>
        <w:t>(10)</w:t>
      </w:r>
    </w:p>
    <w:p w:rsidR="008A626F" w:rsidRDefault="00925E97" w:rsidP="008A626F">
      <w:pPr>
        <w:ind w:left="2832" w:firstLine="708"/>
        <w:rPr>
          <w:rFonts w:eastAsiaTheme="minorEastAsia"/>
          <w:lang w:val="en-US"/>
        </w:rPr>
      </w:pPr>
      <m:oMath>
        <m:sSup>
          <m:sSupPr>
            <m:ctrlPr>
              <w:rPr>
                <w:rFonts w:ascii="Cambria Math" w:hAnsi="Cambria Math"/>
                <w:i/>
                <w:sz w:val="28"/>
                <w:lang w:val="en-US"/>
              </w:rPr>
            </m:ctrlPr>
          </m:sSupPr>
          <m:e>
            <m:r>
              <w:rPr>
                <w:rFonts w:ascii="Cambria Math" w:hAnsi="Cambria Math"/>
                <w:sz w:val="28"/>
                <w:lang w:val="en-US"/>
              </w:rPr>
              <m:t>R</m:t>
            </m:r>
          </m:e>
          <m:sup>
            <m:r>
              <w:rPr>
                <w:rFonts w:ascii="Cambria Math" w:hAnsi="Cambria Math"/>
                <w:sz w:val="28"/>
                <w:lang w:val="en-US"/>
              </w:rPr>
              <m:t>'</m:t>
            </m:r>
          </m:sup>
        </m:sSup>
        <m:r>
          <w:rPr>
            <w:rFonts w:ascii="Cambria Math" w:hAnsi="Cambria Math"/>
            <w:sz w:val="28"/>
            <w:lang w:val="en-US"/>
          </w:rPr>
          <m:t>=</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R</m:t>
                </m:r>
              </m:e>
              <m:sub>
                <m:r>
                  <w:rPr>
                    <w:rFonts w:ascii="Cambria Math" w:hAnsi="Cambria Math"/>
                    <w:sz w:val="28"/>
                    <w:lang w:val="en-US"/>
                  </w:rPr>
                  <m:t>a</m:t>
                </m:r>
              </m:sub>
            </m:sSub>
          </m:num>
          <m:den>
            <m:r>
              <w:rPr>
                <w:rFonts w:ascii="Cambria Math" w:hAnsi="Cambria Math"/>
                <w:sz w:val="28"/>
                <w:lang w:val="en-US"/>
              </w:rPr>
              <m:t>2</m:t>
            </m:r>
          </m:den>
        </m:f>
      </m:oMath>
      <w:r w:rsidR="008A626F">
        <w:rPr>
          <w:rFonts w:eastAsiaTheme="minorEastAsia"/>
          <w:lang w:val="en-US"/>
        </w:rPr>
        <w:tab/>
      </w:r>
      <w:r w:rsidR="008A626F">
        <w:rPr>
          <w:rFonts w:eastAsiaTheme="minorEastAsia"/>
          <w:lang w:val="en-US"/>
        </w:rPr>
        <w:tab/>
      </w:r>
      <w:r w:rsidR="008A626F">
        <w:rPr>
          <w:rFonts w:eastAsiaTheme="minorEastAsia"/>
          <w:lang w:val="en-US"/>
        </w:rPr>
        <w:tab/>
      </w:r>
      <w:r w:rsidR="008A626F">
        <w:rPr>
          <w:rFonts w:eastAsiaTheme="minorEastAsia"/>
          <w:lang w:val="en-US"/>
        </w:rPr>
        <w:tab/>
      </w:r>
      <w:r w:rsidR="008A626F">
        <w:rPr>
          <w:rFonts w:eastAsiaTheme="minorEastAsia"/>
          <w:lang w:val="en-US"/>
        </w:rPr>
        <w:tab/>
      </w:r>
      <w:r w:rsidR="008A626F">
        <w:rPr>
          <w:rFonts w:eastAsiaTheme="minorEastAsia"/>
          <w:lang w:val="en-US"/>
        </w:rPr>
        <w:tab/>
        <w:t>(11)</w:t>
      </w:r>
    </w:p>
    <w:p w:rsidR="008A626F" w:rsidRDefault="00925E97" w:rsidP="008A626F">
      <w:pPr>
        <w:ind w:left="2832" w:firstLine="708"/>
        <w:rPr>
          <w:rFonts w:eastAsiaTheme="minorEastAsia"/>
          <w:lang w:val="en-US"/>
        </w:rPr>
      </w:pPr>
      <m:oMath>
        <m:f>
          <m:fPr>
            <m:ctrlPr>
              <w:rPr>
                <w:rFonts w:ascii="Cambria Math" w:hAnsi="Cambria Math"/>
                <w:i/>
                <w:sz w:val="28"/>
                <w:szCs w:val="28"/>
                <w:lang w:val="en-US"/>
              </w:rPr>
            </m:ctrlPr>
          </m:fPr>
          <m:num>
            <m:r>
              <w:rPr>
                <w:rFonts w:ascii="Cambria Math" w:hAns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t>
                </m:r>
              </m:sup>
            </m:sSup>
          </m:den>
        </m:f>
        <m:r>
          <w:rPr>
            <w:rFonts w:ascii="Cambria Math"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v</m:t>
                </m:r>
              </m:e>
              <m:sub>
                <m:r>
                  <w:rPr>
                    <w:rFonts w:ascii="Cambria Math" w:eastAsiaTheme="minorEastAsia" w:hAnsi="Cambria Math"/>
                    <w:sz w:val="28"/>
                    <w:szCs w:val="28"/>
                    <w:lang w:val="en-US"/>
                  </w:rPr>
                  <m:t>A</m:t>
                </m:r>
              </m:sub>
              <m:sup>
                <m:r>
                  <w:rPr>
                    <w:rFonts w:ascii="Cambria Math" w:eastAsiaTheme="minorEastAsia" w:hAnsi="Cambria Math"/>
                    <w:sz w:val="28"/>
                    <w:szCs w:val="28"/>
                    <w:lang w:val="en-US"/>
                  </w:rPr>
                  <m:t>2</m:t>
                </m:r>
              </m:sup>
            </m:sSubSup>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A</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v</m:t>
                </m:r>
              </m:e>
              <m:sub>
                <m:r>
                  <w:rPr>
                    <w:rFonts w:ascii="Cambria Math" w:eastAsiaTheme="minorEastAsia" w:hAnsi="Cambria Math"/>
                    <w:sz w:val="28"/>
                    <w:szCs w:val="28"/>
                    <w:lang w:val="en-US"/>
                  </w:rPr>
                  <m:t>B</m:t>
                </m:r>
              </m:sub>
              <m:sup>
                <m:r>
                  <w:rPr>
                    <w:rFonts w:ascii="Cambria Math" w:eastAsiaTheme="minorEastAsia" w:hAnsi="Cambria Math"/>
                    <w:sz w:val="28"/>
                    <w:szCs w:val="28"/>
                    <w:lang w:val="en-US"/>
                  </w:rPr>
                  <m:t>2</m:t>
                </m:r>
              </m:sup>
            </m:sSubSup>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B</m:t>
                </m:r>
              </m:sub>
            </m:sSub>
          </m:den>
        </m:f>
        <m:r>
          <w:rPr>
            <w:rFonts w:ascii="Cambria Math" w:eastAsiaTheme="minorEastAsia" w:hAnsi="Cambria Math"/>
            <w:sz w:val="28"/>
            <w:szCs w:val="28"/>
            <w:lang w:val="en-US"/>
          </w:rPr>
          <m:t>]</m:t>
        </m:r>
      </m:oMath>
      <w:r w:rsidR="008A626F">
        <w:rPr>
          <w:rFonts w:eastAsiaTheme="minorEastAsia"/>
          <w:sz w:val="28"/>
          <w:lang w:val="en-US"/>
        </w:rPr>
        <w:tab/>
      </w:r>
      <w:r w:rsidR="008A626F">
        <w:rPr>
          <w:rFonts w:eastAsiaTheme="minorEastAsia"/>
          <w:sz w:val="28"/>
          <w:lang w:val="en-US"/>
        </w:rPr>
        <w:tab/>
      </w:r>
      <w:r w:rsidR="008A626F">
        <w:rPr>
          <w:rFonts w:eastAsiaTheme="minorEastAsia"/>
          <w:sz w:val="28"/>
          <w:lang w:val="en-US"/>
        </w:rPr>
        <w:tab/>
      </w:r>
      <w:r w:rsidR="008A626F">
        <w:rPr>
          <w:rFonts w:eastAsiaTheme="minorEastAsia"/>
          <w:sz w:val="28"/>
          <w:lang w:val="en-US"/>
        </w:rPr>
        <w:tab/>
      </w:r>
      <w:r w:rsidR="008A626F" w:rsidRPr="008A626F">
        <w:rPr>
          <w:rFonts w:eastAsiaTheme="minorEastAsia"/>
          <w:lang w:val="en-US"/>
        </w:rPr>
        <w:t>(12)</w:t>
      </w:r>
    </w:p>
    <w:p w:rsidR="008A626F" w:rsidRDefault="008A626F" w:rsidP="008A626F">
      <w:pPr>
        <w:ind w:left="3540" w:firstLine="708"/>
        <w:rPr>
          <w:lang w:val="en-US"/>
        </w:rPr>
      </w:pPr>
    </w:p>
    <w:p w:rsidR="00A86EB1" w:rsidRDefault="00A86EB1" w:rsidP="00A86EB1">
      <w:pPr>
        <w:rPr>
          <w:lang w:val="en-US"/>
        </w:rPr>
      </w:pPr>
      <w:r>
        <w:rPr>
          <w:lang w:val="en-US"/>
        </w:rPr>
        <w:t xml:space="preserve">For this experiment it is assumed that the elasticity module and Poisson’s ration is the same for both the ball and the plate, and are 210 </w:t>
      </w:r>
      <w:proofErr w:type="spellStart"/>
      <w:r>
        <w:rPr>
          <w:lang w:val="en-US"/>
        </w:rPr>
        <w:t>GPa</w:t>
      </w:r>
      <w:proofErr w:type="spellEnd"/>
      <w:r>
        <w:rPr>
          <w:lang w:val="en-US"/>
        </w:rPr>
        <w:t xml:space="preserve"> and 0</w:t>
      </w:r>
      <w:proofErr w:type="gramStart"/>
      <w:r>
        <w:rPr>
          <w:lang w:val="en-US"/>
        </w:rPr>
        <w:t>,3</w:t>
      </w:r>
      <w:proofErr w:type="gramEnd"/>
      <w:r>
        <w:rPr>
          <w:lang w:val="en-US"/>
        </w:rPr>
        <w:t xml:space="preserve"> respectively, this simplifies equation 12 and we get:</w:t>
      </w:r>
    </w:p>
    <w:p w:rsidR="00A86EB1" w:rsidRDefault="00925E97" w:rsidP="00A86EB1">
      <w:pPr>
        <w:ind w:left="2832" w:firstLine="708"/>
        <w:rPr>
          <w:lang w:val="en-US"/>
        </w:rPr>
      </w:pPr>
      <m:oMath>
        <m:f>
          <m:fPr>
            <m:ctrlPr>
              <w:rPr>
                <w:rFonts w:ascii="Cambria Math" w:hAnsi="Cambria Math"/>
                <w:i/>
                <w:sz w:val="28"/>
                <w:szCs w:val="28"/>
                <w:lang w:val="en-US"/>
              </w:rPr>
            </m:ctrlPr>
          </m:fPr>
          <m:num>
            <m:r>
              <w:rPr>
                <w:rFonts w:ascii="Cambria Math" w:hAns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t>
                </m:r>
              </m:sup>
            </m:sSup>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d>
          <m:dPr>
            <m:begChr m:val="["/>
            <m:endChr m:val="]"/>
            <m:ctrlPr>
              <w:rPr>
                <w:rFonts w:ascii="Cambria Math" w:hAnsi="Cambria Math"/>
                <w:i/>
                <w:sz w:val="28"/>
                <w:szCs w:val="28"/>
                <w:lang w:val="en-US"/>
              </w:rPr>
            </m:ctrlPr>
          </m:dPr>
          <m:e>
            <m:r>
              <w:rPr>
                <w:rFonts w:ascii="Cambria Math" w:hAnsi="Cambria Math"/>
                <w:sz w:val="28"/>
                <w:szCs w:val="28"/>
                <w:lang w:val="en-US"/>
              </w:rPr>
              <m:t>2</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lang w:val="en-US"/>
                          </w:rPr>
                          <m:t>2</m:t>
                        </m:r>
                      </m:sup>
                    </m:sSup>
                  </m:num>
                  <m:den>
                    <m:r>
                      <w:rPr>
                        <w:rFonts w:ascii="Cambria Math" w:hAnsi="Cambria Math"/>
                        <w:sz w:val="28"/>
                        <w:szCs w:val="28"/>
                        <w:lang w:val="en-US"/>
                      </w:rPr>
                      <m:t>E</m:t>
                    </m:r>
                  </m:den>
                </m:f>
                <m:ctrlPr>
                  <w:rPr>
                    <w:rFonts w:ascii="Cambria Math" w:eastAsiaTheme="minorEastAsia" w:hAnsi="Cambria Math"/>
                    <w:i/>
                    <w:sz w:val="28"/>
                    <w:szCs w:val="28"/>
                    <w:lang w:val="en-US"/>
                  </w:rPr>
                </m:ctrlPr>
              </m:e>
            </m:d>
            <m:ctrlPr>
              <w:rPr>
                <w:rFonts w:ascii="Cambria Math" w:eastAsiaTheme="minorEastAsia" w:hAnsi="Cambria Math"/>
                <w:i/>
                <w:sz w:val="28"/>
                <w:szCs w:val="28"/>
                <w:lang w:val="en-US"/>
              </w:rPr>
            </m:ctrlPr>
          </m:e>
        </m:d>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v</m:t>
                    </m:r>
                  </m:e>
                  <m:sup>
                    <m:r>
                      <w:rPr>
                        <w:rFonts w:ascii="Cambria Math" w:eastAsiaTheme="minorEastAsia" w:hAnsi="Cambria Math"/>
                        <w:sz w:val="28"/>
                        <w:szCs w:val="28"/>
                        <w:lang w:val="en-US"/>
                      </w:rPr>
                      <m:t>2</m:t>
                    </m:r>
                  </m:sup>
                </m:sSup>
              </m:num>
              <m:den>
                <m:r>
                  <w:rPr>
                    <w:rFonts w:ascii="Cambria Math" w:eastAsiaTheme="minorEastAsia" w:hAnsi="Cambria Math"/>
                    <w:sz w:val="28"/>
                    <w:szCs w:val="28"/>
                    <w:lang w:val="en-US"/>
                  </w:rPr>
                  <m:t>E</m:t>
                </m:r>
              </m:den>
            </m:f>
          </m:e>
        </m:d>
      </m:oMath>
      <w:r w:rsidR="00A86EB1">
        <w:rPr>
          <w:rFonts w:eastAsiaTheme="minorEastAsia"/>
          <w:lang w:val="en-US"/>
        </w:rPr>
        <w:tab/>
      </w:r>
      <w:r w:rsidR="00A86EB1">
        <w:rPr>
          <w:rFonts w:eastAsiaTheme="minorEastAsia"/>
          <w:lang w:val="en-US"/>
        </w:rPr>
        <w:tab/>
      </w:r>
      <w:r w:rsidR="00A86EB1">
        <w:rPr>
          <w:rFonts w:eastAsiaTheme="minorEastAsia"/>
          <w:lang w:val="en-US"/>
        </w:rPr>
        <w:tab/>
        <w:t>(13)</w:t>
      </w:r>
    </w:p>
    <w:p w:rsidR="008A626F" w:rsidRDefault="008A626F" w:rsidP="00A86EB1">
      <w:pPr>
        <w:ind w:left="3540" w:firstLine="708"/>
        <w:jc w:val="both"/>
        <w:rPr>
          <w:lang w:val="en-US"/>
        </w:rPr>
      </w:pPr>
    </w:p>
    <w:p w:rsidR="008A626F" w:rsidRDefault="008A626F" w:rsidP="008A626F">
      <w:pPr>
        <w:ind w:left="3540" w:firstLine="708"/>
        <w:rPr>
          <w:lang w:val="en-US"/>
        </w:rPr>
      </w:pPr>
    </w:p>
    <w:p w:rsidR="00537A47" w:rsidRDefault="00537A47" w:rsidP="00537A47">
      <w:pPr>
        <w:pStyle w:val="Heading2"/>
        <w:rPr>
          <w:lang w:val="en-US"/>
        </w:rPr>
      </w:pPr>
      <w:proofErr w:type="spellStart"/>
      <w:r>
        <w:rPr>
          <w:lang w:val="en-US"/>
        </w:rPr>
        <w:t>Tribocorrosion</w:t>
      </w:r>
      <w:proofErr w:type="spellEnd"/>
    </w:p>
    <w:p w:rsidR="00FB764E" w:rsidRDefault="00537A47" w:rsidP="00537A47">
      <w:pPr>
        <w:rPr>
          <w:lang w:val="en-US"/>
        </w:rPr>
      </w:pPr>
      <w:r w:rsidRPr="00A56231">
        <w:rPr>
          <w:i/>
          <w:lang w:val="en-US"/>
        </w:rPr>
        <w:t xml:space="preserve">Very brieﬂy explain the principles of corrosion, wear and </w:t>
      </w:r>
      <w:proofErr w:type="spellStart"/>
      <w:r w:rsidRPr="00A56231">
        <w:rPr>
          <w:i/>
          <w:lang w:val="en-US"/>
        </w:rPr>
        <w:t>tribocorrosion</w:t>
      </w:r>
      <w:proofErr w:type="spellEnd"/>
      <w:r w:rsidRPr="00A56231">
        <w:rPr>
          <w:i/>
          <w:lang w:val="en-US"/>
        </w:rPr>
        <w:t xml:space="preserve">. </w:t>
      </w:r>
      <w:proofErr w:type="gramStart"/>
      <w:r w:rsidRPr="00A56231">
        <w:rPr>
          <w:i/>
          <w:lang w:val="en-US"/>
        </w:rPr>
        <w:t xml:space="preserve">Mention which materials are </w:t>
      </w:r>
      <w:proofErr w:type="spellStart"/>
      <w:r w:rsidRPr="00A56231">
        <w:rPr>
          <w:i/>
          <w:lang w:val="en-US"/>
        </w:rPr>
        <w:t>espescially</w:t>
      </w:r>
      <w:proofErr w:type="spellEnd"/>
      <w:r w:rsidRPr="00A56231">
        <w:rPr>
          <w:i/>
          <w:lang w:val="en-US"/>
        </w:rPr>
        <w:t xml:space="preserve"> vulnerable to the combined action of wear and corrosion.</w:t>
      </w:r>
      <w:proofErr w:type="gramEnd"/>
      <w:r w:rsidRPr="00A56231">
        <w:rPr>
          <w:i/>
          <w:lang w:val="en-US"/>
        </w:rPr>
        <w:t xml:space="preserve"> Explain Potentiostatic Wear</w:t>
      </w:r>
    </w:p>
    <w:p w:rsidR="00FB764E" w:rsidRDefault="00FB764E" w:rsidP="002D7F37">
      <w:pPr>
        <w:rPr>
          <w:lang w:val="en-US"/>
        </w:rPr>
      </w:pPr>
    </w:p>
    <w:p w:rsidR="00FB764E" w:rsidRDefault="00FB764E" w:rsidP="002D7F37">
      <w:pPr>
        <w:rPr>
          <w:lang w:val="en-US"/>
        </w:rPr>
      </w:pPr>
    </w:p>
    <w:p w:rsidR="00FB764E" w:rsidRDefault="00FB764E" w:rsidP="002D7F37">
      <w:pPr>
        <w:rPr>
          <w:lang w:val="en-US"/>
        </w:rPr>
      </w:pPr>
    </w:p>
    <w:p w:rsidR="00FB764E" w:rsidRDefault="00FB764E" w:rsidP="002D7F37">
      <w:pPr>
        <w:rPr>
          <w:lang w:val="en-US"/>
        </w:rPr>
      </w:pPr>
    </w:p>
    <w:p w:rsidR="00FB764E" w:rsidRDefault="00FB764E" w:rsidP="002D7F37">
      <w:pPr>
        <w:rPr>
          <w:lang w:val="en-US"/>
        </w:rPr>
      </w:pPr>
    </w:p>
    <w:p w:rsidR="00FB764E" w:rsidRDefault="00FB764E" w:rsidP="002D7F37">
      <w:pPr>
        <w:rPr>
          <w:lang w:val="en-US"/>
        </w:rPr>
      </w:pPr>
    </w:p>
    <w:p w:rsidR="00FB764E" w:rsidRDefault="00FB764E" w:rsidP="002D7F37">
      <w:pPr>
        <w:rPr>
          <w:lang w:val="en-US"/>
        </w:rPr>
      </w:pPr>
    </w:p>
    <w:p w:rsidR="00FB764E" w:rsidRDefault="00FB764E" w:rsidP="002D7F37">
      <w:pPr>
        <w:rPr>
          <w:lang w:val="en-US"/>
        </w:rPr>
      </w:pPr>
    </w:p>
    <w:p w:rsidR="00005E7B" w:rsidRDefault="00005E7B" w:rsidP="002D7F37">
      <w:pPr>
        <w:rPr>
          <w:lang w:val="en-US"/>
        </w:rPr>
      </w:pPr>
    </w:p>
    <w:p w:rsidR="00FB764E" w:rsidRDefault="00FB764E" w:rsidP="002D7F37">
      <w:pPr>
        <w:rPr>
          <w:lang w:val="en-US"/>
        </w:rPr>
      </w:pPr>
    </w:p>
    <w:p w:rsidR="00005E7B" w:rsidRDefault="00005E7B" w:rsidP="004E5CF1">
      <w:pPr>
        <w:rPr>
          <w:lang w:val="en-US"/>
        </w:rPr>
      </w:pPr>
    </w:p>
    <w:p w:rsidR="004E5CF1" w:rsidRDefault="004E5CF1">
      <w:pPr>
        <w:rPr>
          <w:rFonts w:asciiTheme="majorHAnsi" w:eastAsiaTheme="majorEastAsia" w:hAnsiTheme="majorHAnsi" w:cstheme="majorBidi"/>
          <w:b/>
          <w:bCs/>
          <w:color w:val="365F91" w:themeColor="accent1" w:themeShade="BF"/>
          <w:sz w:val="28"/>
          <w:szCs w:val="28"/>
          <w:lang w:val="en-US"/>
        </w:rPr>
      </w:pPr>
      <w:r>
        <w:rPr>
          <w:lang w:val="en-US"/>
        </w:rPr>
        <w:br w:type="page"/>
      </w:r>
    </w:p>
    <w:p w:rsidR="002D7F37" w:rsidRPr="0004380E" w:rsidRDefault="002D7F37" w:rsidP="00276799">
      <w:pPr>
        <w:pStyle w:val="Heading1"/>
        <w:rPr>
          <w:lang w:val="en-US"/>
        </w:rPr>
      </w:pPr>
      <w:r>
        <w:rPr>
          <w:lang w:val="en-US"/>
        </w:rPr>
        <w:lastRenderedPageBreak/>
        <w:t xml:space="preserve">Experimental </w:t>
      </w:r>
      <w:r w:rsidRPr="0004380E">
        <w:t>Procedure</w:t>
      </w:r>
    </w:p>
    <w:p w:rsidR="0004380E" w:rsidRDefault="0004380E" w:rsidP="0004380E">
      <w:pPr>
        <w:pStyle w:val="ListParagraph"/>
        <w:rPr>
          <w:lang w:val="en-US"/>
        </w:rPr>
      </w:pPr>
    </w:p>
    <w:p w:rsidR="0004380E" w:rsidRDefault="0004380E" w:rsidP="00276799">
      <w:pPr>
        <w:pStyle w:val="Heading2"/>
      </w:pPr>
      <w:r w:rsidRPr="002D7F37">
        <w:t xml:space="preserve">Linearized Polarization Resistance </w:t>
      </w:r>
    </w:p>
    <w:p w:rsidR="002F5E13" w:rsidRPr="002729CA" w:rsidRDefault="00CB7AD2" w:rsidP="002729CA">
      <w:pPr>
        <w:rPr>
          <w:lang w:val="en-US"/>
        </w:rPr>
      </w:pPr>
      <w:r w:rsidRPr="00CB7AD2">
        <w:rPr>
          <w:lang w:val="en-US"/>
        </w:rPr>
        <w:t xml:space="preserve">The equipment and chemicals needed to conduct this </w:t>
      </w:r>
      <w:r w:rsidR="002F5E13" w:rsidRPr="00CB7AD2">
        <w:rPr>
          <w:lang w:val="en-US"/>
        </w:rPr>
        <w:t>experiment</w:t>
      </w:r>
      <w:r w:rsidRPr="00CB7AD2">
        <w:rPr>
          <w:lang w:val="en-US"/>
        </w:rPr>
        <w:t xml:space="preserve"> is listed in table 2.1.</w:t>
      </w:r>
    </w:p>
    <w:p w:rsidR="002729CA" w:rsidRDefault="002729CA" w:rsidP="005C3B54">
      <w:pPr>
        <w:pStyle w:val="Caption"/>
      </w:pPr>
      <w:r>
        <w:t xml:space="preserve">Table </w:t>
      </w:r>
      <w:r w:rsidR="0058119C">
        <w:fldChar w:fldCharType="begin"/>
      </w:r>
      <w:r w:rsidR="00D64FA0">
        <w:instrText xml:space="preserve"> STYLEREF 0 \s </w:instrText>
      </w:r>
      <w:r w:rsidR="0058119C">
        <w:fldChar w:fldCharType="separate"/>
      </w:r>
      <w:r w:rsidR="00D64FA0">
        <w:rPr>
          <w:b/>
          <w:bCs/>
        </w:rPr>
        <w:t>Error! Use the Home tab to apply 0 to the text that you want to appear here.</w:t>
      </w:r>
      <w:r w:rsidR="0058119C">
        <w:fldChar w:fldCharType="end"/>
      </w:r>
      <w:r w:rsidR="00D64FA0">
        <w:noBreakHyphen/>
      </w:r>
      <w:r w:rsidR="0058119C">
        <w:fldChar w:fldCharType="begin"/>
      </w:r>
      <w:r w:rsidR="00D64FA0">
        <w:instrText xml:space="preserve"> SEQ Table \* ARABIC \s 0 </w:instrText>
      </w:r>
      <w:r w:rsidR="0058119C">
        <w:fldChar w:fldCharType="separate"/>
      </w:r>
      <w:r w:rsidR="00D64FA0">
        <w:t>1</w:t>
      </w:r>
      <w:r w:rsidR="0058119C">
        <w:fldChar w:fldCharType="end"/>
      </w:r>
      <w:r>
        <w:t xml:space="preserve"> Equipment and chemicals </w:t>
      </w:r>
    </w:p>
    <w:tbl>
      <w:tblPr>
        <w:tblStyle w:val="TableGrid"/>
        <w:tblW w:w="0" w:type="auto"/>
        <w:tblLook w:val="04A0" w:firstRow="1" w:lastRow="0" w:firstColumn="1" w:lastColumn="0" w:noHBand="0" w:noVBand="1"/>
      </w:tblPr>
      <w:tblGrid>
        <w:gridCol w:w="4494"/>
      </w:tblGrid>
      <w:tr w:rsidR="00CB7AD2" w:rsidTr="00CB7AD2">
        <w:trPr>
          <w:trHeight w:val="335"/>
        </w:trPr>
        <w:tc>
          <w:tcPr>
            <w:tcW w:w="4494" w:type="dxa"/>
          </w:tcPr>
          <w:p w:rsidR="00CB7AD2" w:rsidRPr="00CB7AD2" w:rsidRDefault="00CB7AD2" w:rsidP="00CB7AD2">
            <w:pPr>
              <w:rPr>
                <w:lang w:val="en-US"/>
              </w:rPr>
            </w:pPr>
            <w:r>
              <w:rPr>
                <w:lang w:val="en-US"/>
              </w:rPr>
              <w:t>2x Voltmeters</w:t>
            </w:r>
          </w:p>
        </w:tc>
      </w:tr>
      <w:tr w:rsidR="00CB7AD2" w:rsidTr="00CB7AD2">
        <w:trPr>
          <w:trHeight w:val="335"/>
        </w:trPr>
        <w:tc>
          <w:tcPr>
            <w:tcW w:w="4494" w:type="dxa"/>
          </w:tcPr>
          <w:p w:rsidR="00CB7AD2" w:rsidRDefault="00CB7AD2" w:rsidP="00CB7AD2">
            <w:r>
              <w:t>1x Potensiostat</w:t>
            </w:r>
          </w:p>
        </w:tc>
      </w:tr>
      <w:tr w:rsidR="00CB7AD2" w:rsidTr="00CB7AD2">
        <w:trPr>
          <w:trHeight w:val="335"/>
        </w:trPr>
        <w:tc>
          <w:tcPr>
            <w:tcW w:w="4494" w:type="dxa"/>
          </w:tcPr>
          <w:p w:rsidR="00CB7AD2" w:rsidRDefault="00CB7AD2" w:rsidP="00CB7AD2">
            <w:r>
              <w:t>1x Beaker</w:t>
            </w:r>
          </w:p>
        </w:tc>
      </w:tr>
      <w:tr w:rsidR="000C0634" w:rsidTr="00CB7AD2">
        <w:trPr>
          <w:trHeight w:val="335"/>
        </w:trPr>
        <w:tc>
          <w:tcPr>
            <w:tcW w:w="4494" w:type="dxa"/>
          </w:tcPr>
          <w:p w:rsidR="000C0634" w:rsidRDefault="000C0634" w:rsidP="00CB7AD2">
            <w:r>
              <w:t xml:space="preserve">1x Caliper </w:t>
            </w:r>
          </w:p>
        </w:tc>
      </w:tr>
      <w:tr w:rsidR="00CB7AD2" w:rsidRPr="002D29AE" w:rsidTr="00CB7AD2">
        <w:trPr>
          <w:trHeight w:val="335"/>
        </w:trPr>
        <w:tc>
          <w:tcPr>
            <w:tcW w:w="4494" w:type="dxa"/>
          </w:tcPr>
          <w:p w:rsidR="00CB7AD2" w:rsidRPr="00CB7AD2" w:rsidRDefault="00CB7AD2" w:rsidP="00CB7AD2">
            <w:pPr>
              <w:rPr>
                <w:lang w:val="en-US"/>
              </w:rPr>
            </w:pPr>
            <w:r w:rsidRPr="00CB7AD2">
              <w:rPr>
                <w:lang w:val="en-US"/>
              </w:rPr>
              <w:t>1x Work Electrode</w:t>
            </w:r>
            <w:r>
              <w:rPr>
                <w:lang w:val="en-US"/>
              </w:rPr>
              <w:t xml:space="preserve"> – Carbon Steel </w:t>
            </w:r>
          </w:p>
        </w:tc>
      </w:tr>
      <w:tr w:rsidR="00CB7AD2" w:rsidTr="00CB7AD2">
        <w:trPr>
          <w:trHeight w:val="335"/>
        </w:trPr>
        <w:tc>
          <w:tcPr>
            <w:tcW w:w="4494" w:type="dxa"/>
          </w:tcPr>
          <w:p w:rsidR="00CB7AD2" w:rsidRDefault="00CB7AD2" w:rsidP="00CB7AD2">
            <w:r>
              <w:t>1x Conter Electrode – Platinum</w:t>
            </w:r>
          </w:p>
        </w:tc>
      </w:tr>
      <w:tr w:rsidR="00CB7AD2" w:rsidRPr="002D29AE" w:rsidTr="00CB7AD2">
        <w:trPr>
          <w:trHeight w:val="335"/>
        </w:trPr>
        <w:tc>
          <w:tcPr>
            <w:tcW w:w="4494" w:type="dxa"/>
          </w:tcPr>
          <w:p w:rsidR="00CB7AD2" w:rsidRPr="00CB7AD2" w:rsidRDefault="00CB7AD2" w:rsidP="00CB7AD2">
            <w:pPr>
              <w:rPr>
                <w:lang w:val="en-US"/>
              </w:rPr>
            </w:pPr>
            <w:r w:rsidRPr="00CB7AD2">
              <w:rPr>
                <w:lang w:val="en-US"/>
              </w:rPr>
              <w:t>1x Reference Electrode – Calomel Electrode</w:t>
            </w:r>
          </w:p>
        </w:tc>
      </w:tr>
      <w:tr w:rsidR="00CB7AD2" w:rsidTr="00CB7AD2">
        <w:trPr>
          <w:trHeight w:val="335"/>
        </w:trPr>
        <w:tc>
          <w:tcPr>
            <w:tcW w:w="4494" w:type="dxa"/>
          </w:tcPr>
          <w:p w:rsidR="00CB7AD2" w:rsidRDefault="00CB7AD2" w:rsidP="00CB7AD2">
            <w:r>
              <w:t>1x Resistor</w:t>
            </w:r>
          </w:p>
        </w:tc>
      </w:tr>
      <w:tr w:rsidR="00CB7AD2" w:rsidTr="00CB7AD2">
        <w:trPr>
          <w:trHeight w:val="335"/>
        </w:trPr>
        <w:tc>
          <w:tcPr>
            <w:tcW w:w="4494" w:type="dxa"/>
          </w:tcPr>
          <w:p w:rsidR="00CB7AD2" w:rsidRDefault="00CB7AD2" w:rsidP="00CB7AD2">
            <w:r>
              <w:t>Cables</w:t>
            </w:r>
          </w:p>
        </w:tc>
      </w:tr>
      <w:tr w:rsidR="00CB7AD2" w:rsidTr="00CB7AD2">
        <w:trPr>
          <w:trHeight w:val="335"/>
        </w:trPr>
        <w:tc>
          <w:tcPr>
            <w:tcW w:w="4494" w:type="dxa"/>
          </w:tcPr>
          <w:p w:rsidR="00CB7AD2" w:rsidRDefault="002F5E13" w:rsidP="00CB7AD2">
            <w:r>
              <w:t>Electrolyte – 3.5</w:t>
            </w:r>
            <w:r w:rsidR="009F5C01">
              <w:t>wt</w:t>
            </w:r>
            <w:r>
              <w:t>% NaCl Solution</w:t>
            </w:r>
          </w:p>
        </w:tc>
      </w:tr>
    </w:tbl>
    <w:p w:rsidR="002729CA" w:rsidRDefault="002729CA" w:rsidP="0004380E"/>
    <w:p w:rsidR="002F5E13" w:rsidRDefault="002729CA" w:rsidP="0004380E">
      <w:pPr>
        <w:rPr>
          <w:lang w:val="en-US"/>
        </w:rPr>
      </w:pPr>
      <w:r w:rsidRPr="002729CA">
        <w:rPr>
          <w:lang w:val="en-US"/>
        </w:rPr>
        <w:t xml:space="preserve">The experiment assemble is shown in figure 2.1-1 and 2.1-2. </w:t>
      </w:r>
      <w:r>
        <w:rPr>
          <w:lang w:val="en-US"/>
        </w:rPr>
        <w:t xml:space="preserve">All the electrodes are places within the same electrolyte. </w:t>
      </w:r>
      <w:r w:rsidR="0004005B">
        <w:rPr>
          <w:lang w:val="en-US"/>
        </w:rPr>
        <w:t xml:space="preserve">The </w:t>
      </w:r>
      <w:r>
        <w:rPr>
          <w:lang w:val="en-US"/>
        </w:rPr>
        <w:t xml:space="preserve">Reference electrode was connected to the Reference-connection on the </w:t>
      </w:r>
      <w:proofErr w:type="spellStart"/>
      <w:r>
        <w:rPr>
          <w:lang w:val="en-US"/>
        </w:rPr>
        <w:t>Potensiostat</w:t>
      </w:r>
      <w:proofErr w:type="spellEnd"/>
      <w:r>
        <w:rPr>
          <w:lang w:val="en-US"/>
        </w:rPr>
        <w:t xml:space="preserve"> and the Counter electrode was</w:t>
      </w:r>
      <w:r w:rsidR="0004005B">
        <w:rPr>
          <w:lang w:val="en-US"/>
        </w:rPr>
        <w:t xml:space="preserve"> connected to the C-connection, through the resistor, which means a 10Ω resistance was placed in the system. Over the resistor a Voltmeter</w:t>
      </w:r>
      <w:r w:rsidR="000D7758">
        <w:rPr>
          <w:lang w:val="en-US"/>
        </w:rPr>
        <w:t xml:space="preserve">, hereby called Voltmeter </w:t>
      </w:r>
      <w:proofErr w:type="gramStart"/>
      <w:r w:rsidR="000D7758">
        <w:rPr>
          <w:lang w:val="en-US"/>
        </w:rPr>
        <w:t>2,</w:t>
      </w:r>
      <w:proofErr w:type="gramEnd"/>
      <w:r w:rsidR="0004005B">
        <w:rPr>
          <w:lang w:val="en-US"/>
        </w:rPr>
        <w:t xml:space="preserve"> was connected, and the voltage fall recorded over this 10Ω resistance gives the current of the system. The Work electrode was connected WE-connection on the </w:t>
      </w:r>
      <w:proofErr w:type="spellStart"/>
      <w:r w:rsidR="0004005B">
        <w:rPr>
          <w:lang w:val="en-US"/>
        </w:rPr>
        <w:t>Potensiostat</w:t>
      </w:r>
      <w:proofErr w:type="spellEnd"/>
      <w:r w:rsidR="0004005B">
        <w:rPr>
          <w:lang w:val="en-US"/>
        </w:rPr>
        <w:t xml:space="preserve"> with a Voltmeter</w:t>
      </w:r>
      <w:r w:rsidR="000D7758">
        <w:rPr>
          <w:lang w:val="en-US"/>
        </w:rPr>
        <w:t>, hereby called Voltmeter 1,</w:t>
      </w:r>
      <w:r w:rsidR="0004005B">
        <w:rPr>
          <w:lang w:val="en-US"/>
        </w:rPr>
        <w:t xml:space="preserve"> connected to measure the Voltage in the system.</w:t>
      </w:r>
    </w:p>
    <w:p w:rsidR="000D7758" w:rsidRDefault="000D7758" w:rsidP="0004380E">
      <w:pPr>
        <w:rPr>
          <w:lang w:val="en-US"/>
        </w:rPr>
      </w:pPr>
      <w:r>
        <w:rPr>
          <w:lang w:val="en-US"/>
        </w:rPr>
        <w:t xml:space="preserve">The Work Electrode (The test specimen) was a small carbon steel plate with electrical contacts underneath the beaker. </w:t>
      </w:r>
    </w:p>
    <w:p w:rsidR="009A6F42" w:rsidRDefault="009A6F42" w:rsidP="009A6F42">
      <w:pPr>
        <w:keepNext/>
      </w:pPr>
      <w:r w:rsidRPr="009A6F42">
        <w:rPr>
          <w:noProof/>
          <w:lang w:eastAsia="nb-NO"/>
        </w:rPr>
        <w:lastRenderedPageBreak/>
        <w:drawing>
          <wp:inline distT="0" distB="0" distL="0" distR="0">
            <wp:extent cx="4508205" cy="271130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t="10543" r="1224" b="10250"/>
                    <a:stretch/>
                  </pic:blipFill>
                  <pic:spPr bwMode="auto">
                    <a:xfrm>
                      <a:off x="0" y="0"/>
                      <a:ext cx="4516663" cy="2716389"/>
                    </a:xfrm>
                    <a:prstGeom prst="rect">
                      <a:avLst/>
                    </a:prstGeom>
                    <a:ln>
                      <a:noFill/>
                    </a:ln>
                    <a:extLst>
                      <a:ext uri="{53640926-AAD7-44D8-BBD7-CCE9431645EC}">
                        <a14:shadowObscured xmlns:a14="http://schemas.microsoft.com/office/drawing/2010/main"/>
                      </a:ext>
                    </a:extLst>
                  </pic:spPr>
                </pic:pic>
              </a:graphicData>
            </a:graphic>
          </wp:inline>
        </w:drawing>
      </w:r>
    </w:p>
    <w:p w:rsidR="009A6F42" w:rsidRDefault="009A6F42" w:rsidP="005C3B54">
      <w:pPr>
        <w:pStyle w:val="Caption"/>
      </w:pPr>
      <w:r w:rsidRPr="009A6F42">
        <w:t xml:space="preserve">Figure </w:t>
      </w:r>
      <w:r w:rsidR="0058119C">
        <w:fldChar w:fldCharType="begin"/>
      </w:r>
      <w:r w:rsidR="003C0FDF">
        <w:instrText xml:space="preserve"> STYLEREF 0 \s </w:instrText>
      </w:r>
      <w:r w:rsidR="0058119C">
        <w:fldChar w:fldCharType="separate"/>
      </w:r>
      <w:r w:rsidR="003C0FDF">
        <w:rPr>
          <w:b/>
          <w:bCs/>
        </w:rPr>
        <w:t>Error! Use the Home tab to apply 0 to the text that you want to appear here.</w:t>
      </w:r>
      <w:r w:rsidR="0058119C">
        <w:fldChar w:fldCharType="end"/>
      </w:r>
      <w:r w:rsidR="003C0FDF">
        <w:noBreakHyphen/>
      </w:r>
      <w:r w:rsidR="0058119C">
        <w:fldChar w:fldCharType="begin"/>
      </w:r>
      <w:r w:rsidR="003C0FDF">
        <w:instrText xml:space="preserve"> SEQ Figure \* ARABIC \s 0 </w:instrText>
      </w:r>
      <w:r w:rsidR="0058119C">
        <w:fldChar w:fldCharType="separate"/>
      </w:r>
      <w:r w:rsidR="003C0FDF">
        <w:t>1</w:t>
      </w:r>
      <w:r w:rsidR="0058119C">
        <w:fldChar w:fldCharType="end"/>
      </w:r>
      <w:r w:rsidRPr="009A6F42">
        <w:t xml:space="preserve"> Overview over the Experimental Assembly</w:t>
      </w:r>
    </w:p>
    <w:p w:rsidR="00005E7B" w:rsidRDefault="00005E7B" w:rsidP="00005E7B">
      <w:pPr>
        <w:rPr>
          <w:lang w:val="en-US"/>
        </w:rPr>
      </w:pPr>
    </w:p>
    <w:p w:rsidR="009A6F42" w:rsidRDefault="003B6753" w:rsidP="009A6F42">
      <w:pPr>
        <w:rPr>
          <w:lang w:val="en-US"/>
        </w:rPr>
      </w:pPr>
      <w:r>
        <w:rPr>
          <w:noProof/>
          <w:lang w:eastAsia="nb-NO"/>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3495040</wp:posOffset>
                </wp:positionV>
                <wp:extent cx="2009140" cy="591820"/>
                <wp:effectExtent l="0" t="0" r="0" b="0"/>
                <wp:wrapTight wrapText="bothSides">
                  <wp:wrapPolygon edited="0">
                    <wp:start x="0" y="0"/>
                    <wp:lineTo x="0" y="20858"/>
                    <wp:lineTo x="21300" y="20858"/>
                    <wp:lineTo x="21300"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591820"/>
                        </a:xfrm>
                        <a:prstGeom prst="rect">
                          <a:avLst/>
                        </a:prstGeom>
                        <a:solidFill>
                          <a:prstClr val="white"/>
                        </a:solidFill>
                        <a:ln>
                          <a:noFill/>
                        </a:ln>
                        <a:effectLst/>
                      </wps:spPr>
                      <wps:txbx>
                        <w:txbxContent>
                          <w:p w:rsidR="00F0349F" w:rsidRPr="00C34B36" w:rsidRDefault="00F0349F" w:rsidP="00005E7B">
                            <w:pPr>
                              <w:pStyle w:val="Caption"/>
                            </w:pPr>
                            <w:r>
                              <w:t xml:space="preserve">Figure </w:t>
                            </w:r>
                            <w:r>
                              <w:fldChar w:fldCharType="begin"/>
                            </w:r>
                            <w:r>
                              <w:instrText xml:space="preserve"> STYLEREF 0 \s </w:instrText>
                            </w:r>
                            <w:r>
                              <w:fldChar w:fldCharType="separate"/>
                            </w:r>
                            <w:r>
                              <w:rPr>
                                <w:b/>
                                <w:bCs/>
                              </w:rPr>
                              <w:t>Error! Use the Home tab to apply 0 to the text that you want to appear here.</w:t>
                            </w:r>
                            <w:r>
                              <w:rPr>
                                <w:b/>
                                <w:bCs/>
                              </w:rPr>
                              <w:fldChar w:fldCharType="end"/>
                            </w:r>
                            <w:r>
                              <w:noBreakHyphen/>
                            </w:r>
                            <w:r>
                              <w:fldChar w:fldCharType="begin"/>
                            </w:r>
                            <w:r>
                              <w:instrText xml:space="preserve"> SEQ Figure \* ARABIC \s 0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pt;margin-top:275.2pt;width:158.2pt;height:4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" stroked="f">
                <v:path arrowok="t"/>
                <v:textbox style="mso-fit-shape-to-text:t" inset="0,0,0,0">
                  <w:txbxContent>
                    <w:p w:rsidR="00F0349F" w:rsidRPr="00C34B36" w:rsidRDefault="00F0349F" w:rsidP="00005E7B">
                      <w:pPr>
                        <w:pStyle w:val="Caption"/>
                      </w:pPr>
                      <w:r>
                        <w:t xml:space="preserve">Figure </w:t>
                      </w:r>
                      <w:r>
                        <w:fldChar w:fldCharType="begin"/>
                      </w:r>
                      <w:r>
                        <w:instrText xml:space="preserve"> STYLEREF 0 \s </w:instrText>
                      </w:r>
                      <w:r>
                        <w:fldChar w:fldCharType="separate"/>
                      </w:r>
                      <w:r>
                        <w:rPr>
                          <w:b/>
                          <w:bCs/>
                        </w:rPr>
                        <w:t>Error! Use the Home tab to apply 0 to the text that you want to appear here.</w:t>
                      </w:r>
                      <w:r>
                        <w:rPr>
                          <w:b/>
                          <w:bCs/>
                        </w:rPr>
                        <w:fldChar w:fldCharType="end"/>
                      </w:r>
                      <w:r>
                        <w:noBreakHyphen/>
                      </w:r>
                      <w:r>
                        <w:fldChar w:fldCharType="begin"/>
                      </w:r>
                      <w:r>
                        <w:instrText xml:space="preserve"> SEQ Figure \* ARABIC \s 0 </w:instrText>
                      </w:r>
                      <w:r>
                        <w:fldChar w:fldCharType="separate"/>
                      </w:r>
                      <w:r>
                        <w:t>2</w:t>
                      </w:r>
                      <w:r>
                        <w:fldChar w:fldCharType="end"/>
                      </w:r>
                    </w:p>
                  </w:txbxContent>
                </v:textbox>
                <w10:wrap type="tight"/>
              </v:shape>
            </w:pict>
          </mc:Fallback>
        </mc:AlternateContent>
      </w:r>
      <w:r w:rsidR="00005E7B" w:rsidRPr="00005E7B">
        <w:rPr>
          <w:noProof/>
          <w:lang w:eastAsia="nb-NO"/>
        </w:rPr>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2009140" cy="3434080"/>
            <wp:effectExtent l="0" t="0" r="0" b="0"/>
            <wp:wrapTight wrapText="bothSides">
              <wp:wrapPolygon edited="0">
                <wp:start x="0" y="0"/>
                <wp:lineTo x="0" y="21448"/>
                <wp:lineTo x="21300" y="21448"/>
                <wp:lineTo x="213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5116" t="-1" r="30931" b="-155"/>
                    <a:stretch/>
                  </pic:blipFill>
                  <pic:spPr bwMode="auto">
                    <a:xfrm>
                      <a:off x="0" y="0"/>
                      <a:ext cx="2009140" cy="3434080"/>
                    </a:xfrm>
                    <a:prstGeom prst="rect">
                      <a:avLst/>
                    </a:prstGeom>
                    <a:ln>
                      <a:noFill/>
                    </a:ln>
                    <a:extLst>
                      <a:ext uri="{53640926-AAD7-44D8-BBD7-CCE9431645EC}">
                        <a14:shadowObscured xmlns:a14="http://schemas.microsoft.com/office/drawing/2010/main"/>
                      </a:ext>
                    </a:extLst>
                  </pic:spPr>
                </pic:pic>
              </a:graphicData>
            </a:graphic>
          </wp:anchor>
        </w:drawing>
      </w:r>
      <w:r w:rsidR="009A6F42">
        <w:rPr>
          <w:lang w:val="en-US"/>
        </w:rPr>
        <w:t xml:space="preserve">After the setup was complete the Open Circuit Potential (OCP) was measured. This was done by not applying any current to the system with the </w:t>
      </w:r>
      <w:proofErr w:type="spellStart"/>
      <w:r w:rsidR="009A6F42">
        <w:rPr>
          <w:lang w:val="en-US"/>
        </w:rPr>
        <w:t>potensiostat</w:t>
      </w:r>
      <w:proofErr w:type="spellEnd"/>
      <w:r w:rsidR="009A6F42">
        <w:rPr>
          <w:lang w:val="en-US"/>
        </w:rPr>
        <w:t>. After waiting several minutes for the system to stabilize, the OCP was found by using Voltmeter 1.</w:t>
      </w:r>
    </w:p>
    <w:p w:rsidR="009A6F42" w:rsidRDefault="009A6F42" w:rsidP="009A6F42">
      <w:pPr>
        <w:rPr>
          <w:lang w:val="en-US"/>
        </w:rPr>
      </w:pPr>
      <w:r>
        <w:rPr>
          <w:lang w:val="en-US"/>
        </w:rPr>
        <w:t xml:space="preserve">After finding the OCP the </w:t>
      </w:r>
      <w:proofErr w:type="spellStart"/>
      <w:r>
        <w:rPr>
          <w:lang w:val="en-US"/>
        </w:rPr>
        <w:t>potensiostat</w:t>
      </w:r>
      <w:proofErr w:type="spellEnd"/>
      <w:r>
        <w:rPr>
          <w:lang w:val="en-US"/>
        </w:rPr>
        <w:t xml:space="preserve"> was used to polarize the Work Electrode 10mV in </w:t>
      </w:r>
      <w:proofErr w:type="spellStart"/>
      <w:r>
        <w:rPr>
          <w:lang w:val="en-US"/>
        </w:rPr>
        <w:t>cathodic</w:t>
      </w:r>
      <w:proofErr w:type="spellEnd"/>
      <w:r>
        <w:rPr>
          <w:lang w:val="en-US"/>
        </w:rPr>
        <w:t xml:space="preserve"> direction, and after about 3 minutes the current was found by using Voltmeter 2. Then the Work electrode was polarized 10mV in anodic direction, about after about 3minutes when the system had stabilized the</w:t>
      </w:r>
      <w:r w:rsidR="001F34FC">
        <w:rPr>
          <w:lang w:val="en-US"/>
        </w:rPr>
        <w:t xml:space="preserve"> current was measured. </w:t>
      </w:r>
    </w:p>
    <w:p w:rsidR="002729CA" w:rsidRPr="002729CA" w:rsidRDefault="001E6A42" w:rsidP="002729CA">
      <w:pPr>
        <w:rPr>
          <w:lang w:val="en-US"/>
        </w:rPr>
      </w:pPr>
      <w:r>
        <w:rPr>
          <w:lang w:val="en-US"/>
        </w:rPr>
        <w:t xml:space="preserve">After the testing was completed the area of the </w:t>
      </w:r>
      <w:r w:rsidR="000C0634">
        <w:rPr>
          <w:lang w:val="en-US"/>
        </w:rPr>
        <w:t>work electrode in contact with the electrolyte was measured.</w:t>
      </w:r>
    </w:p>
    <w:p w:rsidR="00CB7AD2" w:rsidRDefault="00CB7AD2" w:rsidP="0004380E">
      <w:pPr>
        <w:rPr>
          <w:lang w:val="en-US"/>
        </w:rPr>
      </w:pPr>
    </w:p>
    <w:p w:rsidR="009A6F42" w:rsidRDefault="009A6F42" w:rsidP="0004380E">
      <w:pPr>
        <w:rPr>
          <w:lang w:val="en-US"/>
        </w:rPr>
      </w:pPr>
    </w:p>
    <w:p w:rsidR="0004380E" w:rsidRDefault="0004380E" w:rsidP="0004380E">
      <w:pPr>
        <w:rPr>
          <w:lang w:val="en-US"/>
        </w:rPr>
      </w:pPr>
    </w:p>
    <w:p w:rsidR="00C62170" w:rsidRDefault="00C62170" w:rsidP="0004380E">
      <w:pPr>
        <w:rPr>
          <w:lang w:val="en-US"/>
        </w:rPr>
      </w:pPr>
    </w:p>
    <w:p w:rsidR="004A31C5" w:rsidRDefault="004A31C5" w:rsidP="0004380E">
      <w:pPr>
        <w:rPr>
          <w:lang w:val="en-US"/>
        </w:rPr>
      </w:pPr>
    </w:p>
    <w:p w:rsidR="004A31C5" w:rsidRDefault="004A31C5" w:rsidP="0004380E">
      <w:pPr>
        <w:rPr>
          <w:lang w:val="en-US"/>
        </w:rPr>
      </w:pPr>
    </w:p>
    <w:p w:rsidR="004A31C5" w:rsidRPr="0004380E" w:rsidRDefault="004A31C5" w:rsidP="0004380E">
      <w:pPr>
        <w:rPr>
          <w:lang w:val="en-US"/>
        </w:rPr>
      </w:pPr>
    </w:p>
    <w:p w:rsidR="004A31C5" w:rsidRDefault="0004380E" w:rsidP="004A31C5">
      <w:pPr>
        <w:pStyle w:val="Heading2"/>
      </w:pPr>
      <w:r>
        <w:lastRenderedPageBreak/>
        <w:t>Polarization Curves</w:t>
      </w:r>
    </w:p>
    <w:p w:rsidR="00C62170" w:rsidRDefault="00C62170" w:rsidP="00C62170">
      <w:pPr>
        <w:rPr>
          <w:lang w:val="en-US"/>
        </w:rPr>
      </w:pPr>
      <w:r w:rsidRPr="00C62170">
        <w:rPr>
          <w:lang w:val="en-US"/>
        </w:rPr>
        <w:t>This experiment uses the same equipment, chemicals and assembly as the Linea</w:t>
      </w:r>
      <w:r>
        <w:rPr>
          <w:lang w:val="en-US"/>
        </w:rPr>
        <w:t xml:space="preserve">rized Polarization Resistance experiment. </w:t>
      </w:r>
    </w:p>
    <w:p w:rsidR="00C62170" w:rsidRDefault="00C62170" w:rsidP="00C62170">
      <w:pPr>
        <w:rPr>
          <w:lang w:val="en-US"/>
        </w:rPr>
      </w:pPr>
      <w:r>
        <w:rPr>
          <w:lang w:val="en-US"/>
        </w:rPr>
        <w:t xml:space="preserve">The OCP was measured again, and then the work electrode was polarized 200mV in </w:t>
      </w:r>
      <w:proofErr w:type="spellStart"/>
      <w:r>
        <w:rPr>
          <w:lang w:val="en-US"/>
        </w:rPr>
        <w:t>cathodic</w:t>
      </w:r>
      <w:proofErr w:type="spellEnd"/>
      <w:r>
        <w:rPr>
          <w:lang w:val="en-US"/>
        </w:rPr>
        <w:t xml:space="preserve"> direction with 50mV steps. At each step there was a 3 minute wait for the system to stabilize, before the system was further polarized. At each step the current in the system was measured.</w:t>
      </w:r>
    </w:p>
    <w:p w:rsidR="0004380E" w:rsidRDefault="00C62170" w:rsidP="0004380E">
      <w:pPr>
        <w:rPr>
          <w:lang w:val="en-US"/>
        </w:rPr>
      </w:pPr>
      <w:r>
        <w:rPr>
          <w:lang w:val="en-US"/>
        </w:rPr>
        <w:t xml:space="preserve">After the </w:t>
      </w:r>
      <w:proofErr w:type="spellStart"/>
      <w:r>
        <w:rPr>
          <w:lang w:val="en-US"/>
        </w:rPr>
        <w:t>cathodic</w:t>
      </w:r>
      <w:proofErr w:type="spellEnd"/>
      <w:r>
        <w:rPr>
          <w:lang w:val="en-US"/>
        </w:rPr>
        <w:t xml:space="preserve"> values were recorded, the </w:t>
      </w:r>
      <w:proofErr w:type="spellStart"/>
      <w:r>
        <w:rPr>
          <w:lang w:val="en-US"/>
        </w:rPr>
        <w:t>potensiostat</w:t>
      </w:r>
      <w:proofErr w:type="spellEnd"/>
      <w:r>
        <w:rPr>
          <w:lang w:val="en-US"/>
        </w:rPr>
        <w:t xml:space="preserve"> was turned off to let the system return to OCP. When the system had stabilized at OCP, the Work Electrode was polarized 200mV in anodic direction in 50mV steps.</w:t>
      </w:r>
      <w:r w:rsidRPr="00C62170">
        <w:rPr>
          <w:lang w:val="en-US"/>
        </w:rPr>
        <w:t xml:space="preserve"> </w:t>
      </w:r>
      <w:r>
        <w:rPr>
          <w:lang w:val="en-US"/>
        </w:rPr>
        <w:t>At each step the current in the system was measured.</w:t>
      </w:r>
    </w:p>
    <w:p w:rsidR="00C62170" w:rsidRPr="00C62170" w:rsidRDefault="00C62170" w:rsidP="0004380E">
      <w:pPr>
        <w:rPr>
          <w:lang w:val="en-US"/>
        </w:rPr>
      </w:pPr>
    </w:p>
    <w:p w:rsidR="0004380E" w:rsidRPr="0004380E" w:rsidRDefault="0004380E" w:rsidP="00276799">
      <w:pPr>
        <w:pStyle w:val="Heading2"/>
      </w:pPr>
      <w:r>
        <w:t>Stribeck Curves</w:t>
      </w:r>
    </w:p>
    <w:p w:rsidR="0004380E" w:rsidRPr="00503CA1" w:rsidRDefault="00503CA1" w:rsidP="0004380E">
      <w:pPr>
        <w:rPr>
          <w:lang w:val="en-US"/>
        </w:rPr>
      </w:pPr>
      <w:r w:rsidRPr="00503CA1">
        <w:rPr>
          <w:lang w:val="en-US"/>
        </w:rPr>
        <w:t xml:space="preserve">The equipment and chemicals needed to conduct the </w:t>
      </w:r>
      <w:proofErr w:type="spellStart"/>
      <w:r w:rsidRPr="00503CA1">
        <w:rPr>
          <w:lang w:val="en-US"/>
        </w:rPr>
        <w:t>Stribeck</w:t>
      </w:r>
      <w:proofErr w:type="spellEnd"/>
      <w:r w:rsidRPr="00503CA1">
        <w:rPr>
          <w:lang w:val="en-US"/>
        </w:rPr>
        <w:t xml:space="preserve"> Curves experiment is given in table 2.3-1.</w:t>
      </w:r>
    </w:p>
    <w:p w:rsidR="00B77EBC" w:rsidRDefault="00B77EBC" w:rsidP="005C3B54">
      <w:pPr>
        <w:pStyle w:val="Caption"/>
      </w:pPr>
      <w:r>
        <w:t xml:space="preserve">Table </w:t>
      </w:r>
      <w:r w:rsidR="0058119C">
        <w:fldChar w:fldCharType="begin"/>
      </w:r>
      <w:r w:rsidR="00D64FA0">
        <w:instrText xml:space="preserve"> STYLEREF 0 \s </w:instrText>
      </w:r>
      <w:r w:rsidR="0058119C">
        <w:fldChar w:fldCharType="separate"/>
      </w:r>
      <w:r w:rsidR="00D64FA0">
        <w:rPr>
          <w:b/>
          <w:bCs/>
        </w:rPr>
        <w:t>Error! Use the Home tab to apply 0 to the text that you want to appear here.</w:t>
      </w:r>
      <w:r w:rsidR="0058119C">
        <w:fldChar w:fldCharType="end"/>
      </w:r>
      <w:r w:rsidR="00D64FA0">
        <w:noBreakHyphen/>
      </w:r>
      <w:r w:rsidR="0058119C">
        <w:fldChar w:fldCharType="begin"/>
      </w:r>
      <w:r w:rsidR="00D64FA0">
        <w:instrText xml:space="preserve"> SEQ Table \* ARABIC \s 0 </w:instrText>
      </w:r>
      <w:r w:rsidR="0058119C">
        <w:fldChar w:fldCharType="separate"/>
      </w:r>
      <w:r w:rsidR="00D64FA0">
        <w:t>2</w:t>
      </w:r>
      <w:r w:rsidR="0058119C">
        <w:fldChar w:fldCharType="end"/>
      </w:r>
      <w:r>
        <w:t xml:space="preserve"> Equipment and chemicals</w:t>
      </w:r>
    </w:p>
    <w:tbl>
      <w:tblPr>
        <w:tblStyle w:val="TableGrid"/>
        <w:tblW w:w="0" w:type="auto"/>
        <w:tblLook w:val="04A0" w:firstRow="1" w:lastRow="0" w:firstColumn="1" w:lastColumn="0" w:noHBand="0" w:noVBand="1"/>
      </w:tblPr>
      <w:tblGrid>
        <w:gridCol w:w="4494"/>
      </w:tblGrid>
      <w:tr w:rsidR="00503CA1" w:rsidTr="00FC51B1">
        <w:trPr>
          <w:trHeight w:val="335"/>
        </w:trPr>
        <w:tc>
          <w:tcPr>
            <w:tcW w:w="4494" w:type="dxa"/>
          </w:tcPr>
          <w:p w:rsidR="00503CA1" w:rsidRPr="00CB7AD2" w:rsidRDefault="009F5C01" w:rsidP="00FC51B1">
            <w:pPr>
              <w:rPr>
                <w:lang w:val="en-US"/>
              </w:rPr>
            </w:pPr>
            <w:r>
              <w:rPr>
                <w:lang w:val="en-US"/>
              </w:rPr>
              <w:t xml:space="preserve">1x </w:t>
            </w:r>
            <w:r w:rsidR="00B77EBC">
              <w:rPr>
                <w:lang w:val="en-US"/>
              </w:rPr>
              <w:t xml:space="preserve">CSM – </w:t>
            </w:r>
            <w:proofErr w:type="spellStart"/>
            <w:r w:rsidR="00B77EBC">
              <w:rPr>
                <w:lang w:val="en-US"/>
              </w:rPr>
              <w:t>Instrumento</w:t>
            </w:r>
            <w:proofErr w:type="spellEnd"/>
            <w:r w:rsidR="00B77EBC">
              <w:rPr>
                <w:lang w:val="en-US"/>
              </w:rPr>
              <w:t xml:space="preserve"> </w:t>
            </w:r>
            <w:proofErr w:type="spellStart"/>
            <w:r w:rsidR="00B77EBC">
              <w:rPr>
                <w:lang w:val="en-US"/>
              </w:rPr>
              <w:t>Tribometer</w:t>
            </w:r>
            <w:proofErr w:type="spellEnd"/>
          </w:p>
        </w:tc>
      </w:tr>
      <w:tr w:rsidR="00503CA1" w:rsidTr="00FC51B1">
        <w:trPr>
          <w:trHeight w:val="335"/>
        </w:trPr>
        <w:tc>
          <w:tcPr>
            <w:tcW w:w="4494" w:type="dxa"/>
          </w:tcPr>
          <w:p w:rsidR="00503CA1" w:rsidRDefault="009F5C01" w:rsidP="00503CA1">
            <w:r>
              <w:t xml:space="preserve">1x </w:t>
            </w:r>
            <w:r w:rsidR="00B77EBC">
              <w:t>Hardened Steel Ball</w:t>
            </w:r>
          </w:p>
        </w:tc>
      </w:tr>
      <w:tr w:rsidR="00B77EBC" w:rsidTr="00FC51B1">
        <w:trPr>
          <w:trHeight w:val="335"/>
        </w:trPr>
        <w:tc>
          <w:tcPr>
            <w:tcW w:w="4494" w:type="dxa"/>
          </w:tcPr>
          <w:p w:rsidR="00B77EBC" w:rsidRDefault="00B77EBC" w:rsidP="00503CA1">
            <w:r>
              <w:t>Lubrication – Statoil Merete 320</w:t>
            </w:r>
          </w:p>
        </w:tc>
      </w:tr>
      <w:tr w:rsidR="005565FA" w:rsidTr="00FC51B1">
        <w:trPr>
          <w:trHeight w:val="335"/>
        </w:trPr>
        <w:tc>
          <w:tcPr>
            <w:tcW w:w="4494" w:type="dxa"/>
          </w:tcPr>
          <w:p w:rsidR="005565FA" w:rsidRDefault="009F5C01" w:rsidP="00503CA1">
            <w:r>
              <w:t xml:space="preserve">1x </w:t>
            </w:r>
            <w:r w:rsidR="005565FA">
              <w:t>2N weight</w:t>
            </w:r>
          </w:p>
        </w:tc>
      </w:tr>
    </w:tbl>
    <w:p w:rsidR="00503CA1" w:rsidRDefault="00503CA1" w:rsidP="0004380E">
      <w:pPr>
        <w:rPr>
          <w:lang w:val="en-US"/>
        </w:rPr>
      </w:pPr>
    </w:p>
    <w:p w:rsidR="005C3B54" w:rsidRDefault="00B77EBC" w:rsidP="0004380E">
      <w:pPr>
        <w:rPr>
          <w:lang w:val="en-US"/>
        </w:rPr>
      </w:pPr>
      <w:r>
        <w:rPr>
          <w:lang w:val="en-US"/>
        </w:rPr>
        <w:t xml:space="preserve">The test parameters </w:t>
      </w:r>
      <w:r w:rsidR="00ED1580">
        <w:rPr>
          <w:lang w:val="en-US"/>
        </w:rPr>
        <w:t xml:space="preserve">for this experiment </w:t>
      </w:r>
      <w:r>
        <w:rPr>
          <w:lang w:val="en-US"/>
        </w:rPr>
        <w:t>are given in table 2.3-2</w:t>
      </w:r>
    </w:p>
    <w:p w:rsidR="00ED1580" w:rsidRDefault="00ED1580" w:rsidP="005C3B54">
      <w:pPr>
        <w:pStyle w:val="Caption"/>
      </w:pPr>
      <w:r>
        <w:t xml:space="preserve">Table </w:t>
      </w:r>
      <w:r w:rsidR="0058119C">
        <w:fldChar w:fldCharType="begin"/>
      </w:r>
      <w:r w:rsidR="00D64FA0">
        <w:instrText xml:space="preserve"> STYLEREF 0 \s </w:instrText>
      </w:r>
      <w:r w:rsidR="0058119C">
        <w:fldChar w:fldCharType="separate"/>
      </w:r>
      <w:r w:rsidR="00D64FA0">
        <w:rPr>
          <w:b/>
          <w:bCs/>
        </w:rPr>
        <w:t>Error! Use the Home tab to apply 0 to the text that you want to appear here.</w:t>
      </w:r>
      <w:r w:rsidR="0058119C">
        <w:fldChar w:fldCharType="end"/>
      </w:r>
      <w:r w:rsidR="00D64FA0">
        <w:noBreakHyphen/>
      </w:r>
      <w:r w:rsidR="0058119C">
        <w:fldChar w:fldCharType="begin"/>
      </w:r>
      <w:r w:rsidR="00D64FA0">
        <w:instrText xml:space="preserve"> SEQ Table \* ARABIC \s 0 </w:instrText>
      </w:r>
      <w:r w:rsidR="0058119C">
        <w:fldChar w:fldCharType="separate"/>
      </w:r>
      <w:r w:rsidR="00D64FA0">
        <w:t>3</w:t>
      </w:r>
      <w:r w:rsidR="0058119C">
        <w:fldChar w:fldCharType="end"/>
      </w:r>
      <w:r>
        <w:t xml:space="preserve"> Test Parameters</w:t>
      </w:r>
    </w:p>
    <w:tbl>
      <w:tblPr>
        <w:tblStyle w:val="TableGrid"/>
        <w:tblW w:w="0" w:type="auto"/>
        <w:tblLayout w:type="fixed"/>
        <w:tblLook w:val="04A0" w:firstRow="1" w:lastRow="0" w:firstColumn="1" w:lastColumn="0" w:noHBand="0" w:noVBand="1"/>
      </w:tblPr>
      <w:tblGrid>
        <w:gridCol w:w="2261"/>
        <w:gridCol w:w="2261"/>
        <w:gridCol w:w="2261"/>
      </w:tblGrid>
      <w:tr w:rsidR="00ED1580" w:rsidTr="005C3B54">
        <w:trPr>
          <w:trHeight w:val="272"/>
        </w:trPr>
        <w:tc>
          <w:tcPr>
            <w:tcW w:w="2261" w:type="dxa"/>
            <w:shd w:val="clear" w:color="auto" w:fill="EEECE1" w:themeFill="background2"/>
          </w:tcPr>
          <w:p w:rsidR="00ED1580" w:rsidRDefault="00ED1580" w:rsidP="0004380E">
            <w:pPr>
              <w:rPr>
                <w:lang w:val="en-US"/>
              </w:rPr>
            </w:pPr>
            <w:r>
              <w:rPr>
                <w:lang w:val="en-US"/>
              </w:rPr>
              <w:t>Parameter</w:t>
            </w:r>
          </w:p>
        </w:tc>
        <w:tc>
          <w:tcPr>
            <w:tcW w:w="2261" w:type="dxa"/>
            <w:shd w:val="clear" w:color="auto" w:fill="EEECE1" w:themeFill="background2"/>
          </w:tcPr>
          <w:p w:rsidR="00ED1580" w:rsidRDefault="00ED1580" w:rsidP="0004380E">
            <w:pPr>
              <w:rPr>
                <w:lang w:val="en-US"/>
              </w:rPr>
            </w:pPr>
            <w:r>
              <w:rPr>
                <w:lang w:val="en-US"/>
              </w:rPr>
              <w:t>Range</w:t>
            </w:r>
          </w:p>
        </w:tc>
        <w:tc>
          <w:tcPr>
            <w:tcW w:w="2261" w:type="dxa"/>
            <w:shd w:val="clear" w:color="auto" w:fill="EEECE1" w:themeFill="background2"/>
          </w:tcPr>
          <w:p w:rsidR="00ED1580" w:rsidRDefault="00ED1580" w:rsidP="0004380E">
            <w:pPr>
              <w:rPr>
                <w:lang w:val="en-US"/>
              </w:rPr>
            </w:pPr>
            <w:r>
              <w:rPr>
                <w:lang w:val="en-US"/>
              </w:rPr>
              <w:t>Unit</w:t>
            </w:r>
          </w:p>
          <w:p w:rsidR="00FC51B1" w:rsidRDefault="00FC51B1" w:rsidP="0004380E">
            <w:pPr>
              <w:rPr>
                <w:lang w:val="en-US"/>
              </w:rPr>
            </w:pPr>
          </w:p>
        </w:tc>
      </w:tr>
      <w:tr w:rsidR="00ED1580" w:rsidTr="005C3B54">
        <w:trPr>
          <w:trHeight w:val="308"/>
        </w:trPr>
        <w:tc>
          <w:tcPr>
            <w:tcW w:w="2261" w:type="dxa"/>
          </w:tcPr>
          <w:p w:rsidR="00ED1580" w:rsidRDefault="00ED1580" w:rsidP="0004380E">
            <w:pPr>
              <w:rPr>
                <w:lang w:val="en-US"/>
              </w:rPr>
            </w:pPr>
            <w:r>
              <w:rPr>
                <w:lang w:val="en-US"/>
              </w:rPr>
              <w:t>Speed</w:t>
            </w:r>
          </w:p>
        </w:tc>
        <w:tc>
          <w:tcPr>
            <w:tcW w:w="2261" w:type="dxa"/>
          </w:tcPr>
          <w:p w:rsidR="00ED1580" w:rsidRDefault="00ED1580" w:rsidP="0004380E">
            <w:pPr>
              <w:rPr>
                <w:lang w:val="en-US"/>
              </w:rPr>
            </w:pPr>
            <w:r>
              <w:rPr>
                <w:lang w:val="en-US"/>
              </w:rPr>
              <w:t>0,5-12</w:t>
            </w:r>
          </w:p>
        </w:tc>
        <w:tc>
          <w:tcPr>
            <w:tcW w:w="2261" w:type="dxa"/>
          </w:tcPr>
          <w:p w:rsidR="00ED1580" w:rsidRDefault="00ED1580" w:rsidP="00ED1580">
            <w:pPr>
              <w:rPr>
                <w:lang w:val="en-US"/>
              </w:rPr>
            </w:pPr>
            <w:r>
              <w:rPr>
                <w:lang w:val="en-US"/>
              </w:rPr>
              <w:t>cm/s</w:t>
            </w:r>
          </w:p>
        </w:tc>
      </w:tr>
      <w:tr w:rsidR="00ED1580" w:rsidTr="005C3B54">
        <w:trPr>
          <w:trHeight w:val="308"/>
        </w:trPr>
        <w:tc>
          <w:tcPr>
            <w:tcW w:w="2261" w:type="dxa"/>
          </w:tcPr>
          <w:p w:rsidR="00ED1580" w:rsidRDefault="00ED1580" w:rsidP="0004380E">
            <w:pPr>
              <w:rPr>
                <w:lang w:val="en-US"/>
              </w:rPr>
            </w:pPr>
            <w:r>
              <w:rPr>
                <w:lang w:val="en-US"/>
              </w:rPr>
              <w:t>Load</w:t>
            </w:r>
          </w:p>
        </w:tc>
        <w:tc>
          <w:tcPr>
            <w:tcW w:w="2261" w:type="dxa"/>
          </w:tcPr>
          <w:p w:rsidR="00ED1580" w:rsidRDefault="00ED1580" w:rsidP="0004380E">
            <w:pPr>
              <w:rPr>
                <w:lang w:val="en-US"/>
              </w:rPr>
            </w:pPr>
            <w:r>
              <w:rPr>
                <w:lang w:val="en-US"/>
              </w:rPr>
              <w:t>2</w:t>
            </w:r>
          </w:p>
        </w:tc>
        <w:tc>
          <w:tcPr>
            <w:tcW w:w="2261" w:type="dxa"/>
          </w:tcPr>
          <w:p w:rsidR="00ED1580" w:rsidRPr="00C80ADE" w:rsidRDefault="00ED1580" w:rsidP="0004380E">
            <w:pPr>
              <w:rPr>
                <w:rFonts w:ascii="Calibri" w:eastAsia="Calibri" w:hAnsi="Calibri" w:cs="Times New Roman"/>
                <w:lang w:val="en-US"/>
              </w:rPr>
            </w:pPr>
            <w:r>
              <w:rPr>
                <w:rFonts w:ascii="Calibri" w:eastAsia="Calibri" w:hAnsi="Calibri" w:cs="Times New Roman"/>
                <w:lang w:val="en-US"/>
              </w:rPr>
              <w:t>N</w:t>
            </w:r>
          </w:p>
        </w:tc>
      </w:tr>
      <w:tr w:rsidR="00ED1580" w:rsidTr="005C3B54">
        <w:trPr>
          <w:trHeight w:val="308"/>
        </w:trPr>
        <w:tc>
          <w:tcPr>
            <w:tcW w:w="2261" w:type="dxa"/>
          </w:tcPr>
          <w:p w:rsidR="00ED1580" w:rsidRDefault="00ED1580" w:rsidP="0004380E">
            <w:pPr>
              <w:rPr>
                <w:lang w:val="en-US"/>
              </w:rPr>
            </w:pPr>
            <w:r>
              <w:rPr>
                <w:lang w:val="en-US"/>
              </w:rPr>
              <w:t>Oil Viscosity</w:t>
            </w:r>
          </w:p>
        </w:tc>
        <w:tc>
          <w:tcPr>
            <w:tcW w:w="2261" w:type="dxa"/>
          </w:tcPr>
          <w:p w:rsidR="00ED1580" w:rsidRDefault="00ED1580" w:rsidP="0004380E">
            <w:pPr>
              <w:rPr>
                <w:lang w:val="en-US"/>
              </w:rPr>
            </w:pPr>
            <w:r>
              <w:rPr>
                <w:lang w:val="en-US"/>
              </w:rPr>
              <w:t>320</w:t>
            </w:r>
          </w:p>
        </w:tc>
        <w:tc>
          <w:tcPr>
            <w:tcW w:w="2261" w:type="dxa"/>
          </w:tcPr>
          <w:p w:rsidR="00ED1580" w:rsidRDefault="00ED1580" w:rsidP="0004380E">
            <w:pPr>
              <w:rPr>
                <w:rFonts w:ascii="Calibri" w:eastAsia="Calibri" w:hAnsi="Calibri" w:cs="Times New Roman"/>
                <w:lang w:val="en-US"/>
              </w:rPr>
            </w:pPr>
            <w:proofErr w:type="spellStart"/>
            <w:r>
              <w:rPr>
                <w:rFonts w:ascii="Calibri" w:eastAsia="Calibri" w:hAnsi="Calibri" w:cs="Times New Roman"/>
                <w:lang w:val="en-US"/>
              </w:rPr>
              <w:t>cSt</w:t>
            </w:r>
            <w:proofErr w:type="spellEnd"/>
          </w:p>
        </w:tc>
      </w:tr>
      <w:tr w:rsidR="00ED1580" w:rsidTr="005C3B54">
        <w:trPr>
          <w:trHeight w:val="308"/>
        </w:trPr>
        <w:tc>
          <w:tcPr>
            <w:tcW w:w="2261" w:type="dxa"/>
          </w:tcPr>
          <w:p w:rsidR="00ED1580" w:rsidRDefault="00ED1580" w:rsidP="0004380E">
            <w:pPr>
              <w:rPr>
                <w:lang w:val="en-US"/>
              </w:rPr>
            </w:pPr>
            <w:r>
              <w:rPr>
                <w:lang w:val="en-US"/>
              </w:rPr>
              <w:t>Ball Diameter</w:t>
            </w:r>
          </w:p>
        </w:tc>
        <w:tc>
          <w:tcPr>
            <w:tcW w:w="2261" w:type="dxa"/>
          </w:tcPr>
          <w:p w:rsidR="00ED1580" w:rsidRDefault="00ED1580" w:rsidP="0004380E">
            <w:pPr>
              <w:rPr>
                <w:lang w:val="en-US"/>
              </w:rPr>
            </w:pPr>
            <w:r>
              <w:rPr>
                <w:lang w:val="en-US"/>
              </w:rPr>
              <w:t>6</w:t>
            </w:r>
          </w:p>
        </w:tc>
        <w:tc>
          <w:tcPr>
            <w:tcW w:w="2261" w:type="dxa"/>
          </w:tcPr>
          <w:p w:rsidR="00ED1580" w:rsidRDefault="00ED1580" w:rsidP="0004380E">
            <w:pPr>
              <w:rPr>
                <w:rFonts w:ascii="Calibri" w:eastAsia="Calibri" w:hAnsi="Calibri" w:cs="Times New Roman"/>
                <w:lang w:val="en-US"/>
              </w:rPr>
            </w:pPr>
            <w:r>
              <w:rPr>
                <w:rFonts w:ascii="Calibri" w:eastAsia="Calibri" w:hAnsi="Calibri" w:cs="Times New Roman"/>
                <w:lang w:val="en-US"/>
              </w:rPr>
              <w:t>mm</w:t>
            </w:r>
          </w:p>
        </w:tc>
      </w:tr>
    </w:tbl>
    <w:p w:rsidR="00B77EBC" w:rsidRDefault="00B77EBC" w:rsidP="0004380E">
      <w:pPr>
        <w:rPr>
          <w:lang w:val="en-US"/>
        </w:rPr>
      </w:pPr>
    </w:p>
    <w:p w:rsidR="005565FA" w:rsidRDefault="00975EB5" w:rsidP="0004380E">
      <w:pPr>
        <w:rPr>
          <w:lang w:val="en-US"/>
        </w:rPr>
      </w:pPr>
      <w:r>
        <w:rPr>
          <w:lang w:val="en-US"/>
        </w:rPr>
        <w:t xml:space="preserve">The hardened steel ball was installed in the </w:t>
      </w:r>
      <w:proofErr w:type="spellStart"/>
      <w:r>
        <w:rPr>
          <w:lang w:val="en-US"/>
        </w:rPr>
        <w:t>Tribometer</w:t>
      </w:r>
      <w:proofErr w:type="spellEnd"/>
      <w:r>
        <w:rPr>
          <w:lang w:val="en-US"/>
        </w:rPr>
        <w:t xml:space="preserve">, and balances, such that no weight from the machinery would affect the </w:t>
      </w:r>
      <w:r w:rsidR="00A14CF9">
        <w:rPr>
          <w:lang w:val="en-US"/>
        </w:rPr>
        <w:t>measurements</w:t>
      </w:r>
      <w:r>
        <w:rPr>
          <w:lang w:val="en-US"/>
        </w:rPr>
        <w:t>. Then the equipment was started. At first the machine rotated the steel plate to determine the resistance in the system, so this wouldn’t affect the measurements. After the resistance in the system was measured the force was applied and contact between the steel ball and steel plate was made. The test was done at 0.5, 1.0, 1.5, 2.0, 3.0, 4.0, 5.0, 6.0, 8.0, 10.0, and 12.0 cm/s</w:t>
      </w:r>
      <w:r w:rsidR="00FB764E">
        <w:rPr>
          <w:lang w:val="en-US"/>
        </w:rPr>
        <w:t xml:space="preserve">, and the friction factor was measured when a stable value had </w:t>
      </w:r>
      <w:proofErr w:type="spellStart"/>
      <w:r w:rsidR="00FB764E">
        <w:rPr>
          <w:lang w:val="en-US"/>
        </w:rPr>
        <w:t>occured</w:t>
      </w:r>
      <w:proofErr w:type="spellEnd"/>
      <w:r>
        <w:rPr>
          <w:lang w:val="en-US"/>
        </w:rPr>
        <w:t xml:space="preserve">.  </w:t>
      </w:r>
      <w:r w:rsidR="005565FA">
        <w:rPr>
          <w:lang w:val="en-US"/>
        </w:rPr>
        <w:t>Figure 2.3-1 shows the setup of the experiment.</w:t>
      </w:r>
    </w:p>
    <w:p w:rsidR="005C3B54" w:rsidRDefault="005565FA" w:rsidP="005C3B54">
      <w:pPr>
        <w:keepNext/>
      </w:pPr>
      <w:r w:rsidRPr="005565FA">
        <w:rPr>
          <w:noProof/>
          <w:lang w:eastAsia="nb-NO"/>
        </w:rPr>
        <w:lastRenderedPageBreak/>
        <w:drawing>
          <wp:inline distT="0" distB="0" distL="0" distR="0">
            <wp:extent cx="4572000" cy="27219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 t="9302" r="-171" b="11182"/>
                    <a:stretch/>
                  </pic:blipFill>
                  <pic:spPr bwMode="auto">
                    <a:xfrm>
                      <a:off x="0" y="0"/>
                      <a:ext cx="4580467" cy="2726976"/>
                    </a:xfrm>
                    <a:prstGeom prst="rect">
                      <a:avLst/>
                    </a:prstGeom>
                    <a:ln>
                      <a:noFill/>
                    </a:ln>
                    <a:extLst>
                      <a:ext uri="{53640926-AAD7-44D8-BBD7-CCE9431645EC}">
                        <a14:shadowObscured xmlns:a14="http://schemas.microsoft.com/office/drawing/2010/main"/>
                      </a:ext>
                    </a:extLst>
                  </pic:spPr>
                </pic:pic>
              </a:graphicData>
            </a:graphic>
          </wp:inline>
        </w:drawing>
      </w:r>
    </w:p>
    <w:p w:rsidR="00FB764E" w:rsidRDefault="005C3B54" w:rsidP="00005E7B">
      <w:pPr>
        <w:pStyle w:val="Caption"/>
      </w:pPr>
      <w:r w:rsidRPr="005C3B54">
        <w:t xml:space="preserve">Figure </w:t>
      </w:r>
      <w:r w:rsidR="004D57F9">
        <w:t>2.3</w:t>
      </w:r>
      <w:r w:rsidR="004D57F9">
        <w:noBreakHyphen/>
        <w:t>1</w:t>
      </w:r>
    </w:p>
    <w:p w:rsidR="00537A47" w:rsidRPr="00537A47" w:rsidRDefault="00537A47" w:rsidP="00537A47">
      <w:pPr>
        <w:rPr>
          <w:lang w:val="en-US"/>
        </w:rPr>
      </w:pPr>
    </w:p>
    <w:p w:rsidR="0004380E" w:rsidRDefault="0004380E" w:rsidP="00276799">
      <w:pPr>
        <w:pStyle w:val="Heading2"/>
        <w:rPr>
          <w:lang w:val="en-US"/>
        </w:rPr>
      </w:pPr>
      <w:r>
        <w:rPr>
          <w:lang w:val="en-US"/>
        </w:rPr>
        <w:t>Wear at OCP</w:t>
      </w:r>
    </w:p>
    <w:p w:rsidR="009F5C01" w:rsidRPr="009F5C01" w:rsidRDefault="00A14CF9" w:rsidP="009F5C01">
      <w:pPr>
        <w:rPr>
          <w:lang w:val="en-US"/>
        </w:rPr>
      </w:pPr>
      <w:r>
        <w:rPr>
          <w:lang w:val="en-US"/>
        </w:rPr>
        <w:t>All equipment and chemicals need for the Wear at OCP are listed in Table 2.4-1</w:t>
      </w:r>
    </w:p>
    <w:p w:rsidR="00355D3F" w:rsidRDefault="00355D3F" w:rsidP="005C3B54">
      <w:pPr>
        <w:pStyle w:val="Caption"/>
      </w:pPr>
      <w:r>
        <w:t xml:space="preserve">Table </w:t>
      </w:r>
      <w:r w:rsidR="0058119C">
        <w:fldChar w:fldCharType="begin"/>
      </w:r>
      <w:r w:rsidR="00D64FA0">
        <w:instrText xml:space="preserve"> STYLEREF 0 \s </w:instrText>
      </w:r>
      <w:r w:rsidR="0058119C">
        <w:fldChar w:fldCharType="separate"/>
      </w:r>
      <w:r w:rsidR="00D64FA0">
        <w:rPr>
          <w:b/>
          <w:bCs/>
        </w:rPr>
        <w:t>Error! Use the Home tab to apply 0 to the text that you want to appear here.</w:t>
      </w:r>
      <w:r w:rsidR="0058119C">
        <w:fldChar w:fldCharType="end"/>
      </w:r>
      <w:r w:rsidR="00D64FA0">
        <w:noBreakHyphen/>
      </w:r>
      <w:r w:rsidR="0058119C">
        <w:fldChar w:fldCharType="begin"/>
      </w:r>
      <w:r w:rsidR="00D64FA0">
        <w:instrText xml:space="preserve"> SEQ Table \* ARABIC \s 0 </w:instrText>
      </w:r>
      <w:r w:rsidR="0058119C">
        <w:fldChar w:fldCharType="separate"/>
      </w:r>
      <w:r w:rsidR="00D64FA0">
        <w:t>4</w:t>
      </w:r>
      <w:r w:rsidR="0058119C">
        <w:fldChar w:fldCharType="end"/>
      </w:r>
      <w:r>
        <w:t xml:space="preserve"> Equipment and chemicals</w:t>
      </w:r>
    </w:p>
    <w:tbl>
      <w:tblPr>
        <w:tblStyle w:val="TableGrid"/>
        <w:tblW w:w="0" w:type="auto"/>
        <w:tblLook w:val="04A0" w:firstRow="1" w:lastRow="0" w:firstColumn="1" w:lastColumn="0" w:noHBand="0" w:noVBand="1"/>
      </w:tblPr>
      <w:tblGrid>
        <w:gridCol w:w="4522"/>
      </w:tblGrid>
      <w:tr w:rsidR="009F5C01" w:rsidTr="009F5C01">
        <w:trPr>
          <w:trHeight w:val="301"/>
        </w:trPr>
        <w:tc>
          <w:tcPr>
            <w:tcW w:w="4522" w:type="dxa"/>
          </w:tcPr>
          <w:p w:rsidR="009F5C01" w:rsidRDefault="009F5C01" w:rsidP="0004380E">
            <w:pPr>
              <w:rPr>
                <w:lang w:val="en-US"/>
              </w:rPr>
            </w:pPr>
            <w:r>
              <w:rPr>
                <w:lang w:val="en-US"/>
              </w:rPr>
              <w:t xml:space="preserve">1x </w:t>
            </w:r>
            <w:proofErr w:type="spellStart"/>
            <w:r>
              <w:rPr>
                <w:lang w:val="en-US"/>
              </w:rPr>
              <w:t>TriboCorr</w:t>
            </w:r>
            <w:proofErr w:type="spellEnd"/>
            <w:r>
              <w:rPr>
                <w:lang w:val="en-US"/>
              </w:rPr>
              <w:t xml:space="preserve"> machine</w:t>
            </w:r>
          </w:p>
        </w:tc>
      </w:tr>
      <w:tr w:rsidR="009F5C01" w:rsidTr="009F5C01">
        <w:trPr>
          <w:trHeight w:val="301"/>
        </w:trPr>
        <w:tc>
          <w:tcPr>
            <w:tcW w:w="4522" w:type="dxa"/>
          </w:tcPr>
          <w:p w:rsidR="009F5C01" w:rsidRDefault="009F5C01" w:rsidP="0004380E">
            <w:pPr>
              <w:rPr>
                <w:lang w:val="en-US"/>
              </w:rPr>
            </w:pPr>
            <w:r>
              <w:rPr>
                <w:lang w:val="en-US"/>
              </w:rPr>
              <w:t>1x Alumina Ball</w:t>
            </w:r>
          </w:p>
        </w:tc>
      </w:tr>
      <w:tr w:rsidR="009F5C01" w:rsidTr="009F5C01">
        <w:trPr>
          <w:trHeight w:val="301"/>
        </w:trPr>
        <w:tc>
          <w:tcPr>
            <w:tcW w:w="4522" w:type="dxa"/>
          </w:tcPr>
          <w:p w:rsidR="009F5C01" w:rsidRDefault="009F5C01" w:rsidP="0004380E">
            <w:pPr>
              <w:rPr>
                <w:lang w:val="en-US"/>
              </w:rPr>
            </w:pPr>
            <w:r>
              <w:rPr>
                <w:lang w:val="en-US"/>
              </w:rPr>
              <w:t xml:space="preserve">3.5wt% </w:t>
            </w:r>
            <w:proofErr w:type="spellStart"/>
            <w:r>
              <w:rPr>
                <w:lang w:val="en-US"/>
              </w:rPr>
              <w:t>NaCl</w:t>
            </w:r>
            <w:proofErr w:type="spellEnd"/>
            <w:r>
              <w:rPr>
                <w:lang w:val="en-US"/>
              </w:rPr>
              <w:t xml:space="preserve"> Solution</w:t>
            </w:r>
          </w:p>
        </w:tc>
      </w:tr>
      <w:tr w:rsidR="009F5C01" w:rsidRPr="002D29AE" w:rsidTr="009F5C01">
        <w:trPr>
          <w:trHeight w:val="301"/>
        </w:trPr>
        <w:tc>
          <w:tcPr>
            <w:tcW w:w="4522" w:type="dxa"/>
          </w:tcPr>
          <w:p w:rsidR="009F5C01" w:rsidRDefault="00355D3F" w:rsidP="0004380E">
            <w:pPr>
              <w:rPr>
                <w:lang w:val="en-US"/>
              </w:rPr>
            </w:pPr>
            <w:r>
              <w:rPr>
                <w:lang w:val="en-US"/>
              </w:rPr>
              <w:t xml:space="preserve">1x Super Duplex Stainless Steel Specimen </w:t>
            </w:r>
          </w:p>
        </w:tc>
      </w:tr>
      <w:tr w:rsidR="00C77EA1" w:rsidTr="009F5C01">
        <w:trPr>
          <w:trHeight w:val="301"/>
        </w:trPr>
        <w:tc>
          <w:tcPr>
            <w:tcW w:w="4522" w:type="dxa"/>
          </w:tcPr>
          <w:p w:rsidR="00C77EA1" w:rsidRDefault="00C77EA1" w:rsidP="0004380E">
            <w:pPr>
              <w:rPr>
                <w:lang w:val="en-US"/>
              </w:rPr>
            </w:pPr>
            <w:r>
              <w:rPr>
                <w:lang w:val="en-US"/>
              </w:rPr>
              <w:t xml:space="preserve">1x Reference Electrode </w:t>
            </w:r>
            <w:r w:rsidR="006632DA">
              <w:rPr>
                <w:lang w:val="en-US"/>
              </w:rPr>
              <w:t>–</w:t>
            </w:r>
            <w:r>
              <w:rPr>
                <w:lang w:val="en-US"/>
              </w:rPr>
              <w:t xml:space="preserve"> Calomel</w:t>
            </w:r>
          </w:p>
        </w:tc>
      </w:tr>
    </w:tbl>
    <w:p w:rsidR="005C3B54" w:rsidRDefault="005C3B54" w:rsidP="0004380E">
      <w:pPr>
        <w:rPr>
          <w:lang w:val="en-US"/>
        </w:rPr>
      </w:pPr>
    </w:p>
    <w:p w:rsidR="0004380E" w:rsidRDefault="00A14CF9" w:rsidP="0004380E">
      <w:pPr>
        <w:rPr>
          <w:lang w:val="en-US"/>
        </w:rPr>
      </w:pPr>
      <w:r>
        <w:rPr>
          <w:lang w:val="en-US"/>
        </w:rPr>
        <w:t>All relevant test parameters are listed in Table 2.4-2</w:t>
      </w:r>
    </w:p>
    <w:p w:rsidR="00C04AB3" w:rsidRPr="004D57F9" w:rsidRDefault="00C04AB3" w:rsidP="005C3B54">
      <w:pPr>
        <w:pStyle w:val="Caption"/>
      </w:pPr>
      <w:r w:rsidRPr="004D57F9">
        <w:t xml:space="preserve">Table </w:t>
      </w:r>
      <w:r w:rsidR="0058119C">
        <w:fldChar w:fldCharType="begin"/>
      </w:r>
      <w:r w:rsidR="00D64FA0">
        <w:instrText xml:space="preserve"> STYLEREF 0 \s </w:instrText>
      </w:r>
      <w:r w:rsidR="0058119C">
        <w:fldChar w:fldCharType="separate"/>
      </w:r>
      <w:r w:rsidR="00D64FA0">
        <w:rPr>
          <w:b/>
          <w:bCs/>
        </w:rPr>
        <w:t>Error! Use the Home tab to apply 0 to the text that you want to appear here.</w:t>
      </w:r>
      <w:r w:rsidR="0058119C">
        <w:fldChar w:fldCharType="end"/>
      </w:r>
      <w:r w:rsidR="00D64FA0">
        <w:noBreakHyphen/>
      </w:r>
      <w:r w:rsidR="0058119C">
        <w:fldChar w:fldCharType="begin"/>
      </w:r>
      <w:r w:rsidR="00D64FA0">
        <w:instrText xml:space="preserve"> SEQ Table \* ARABIC \s 0 </w:instrText>
      </w:r>
      <w:r w:rsidR="0058119C">
        <w:fldChar w:fldCharType="separate"/>
      </w:r>
      <w:r w:rsidR="00D64FA0">
        <w:t>5</w:t>
      </w:r>
      <w:r w:rsidR="0058119C">
        <w:fldChar w:fldCharType="end"/>
      </w:r>
      <w:r w:rsidRPr="004D57F9">
        <w:t xml:space="preserve"> Paramater for Wear at OCP Test</w:t>
      </w:r>
    </w:p>
    <w:tbl>
      <w:tblPr>
        <w:tblStyle w:val="TableGrid"/>
        <w:tblW w:w="0" w:type="auto"/>
        <w:tblLook w:val="04A0" w:firstRow="1" w:lastRow="0" w:firstColumn="1" w:lastColumn="0" w:noHBand="0" w:noVBand="1"/>
      </w:tblPr>
      <w:tblGrid>
        <w:gridCol w:w="2157"/>
        <w:gridCol w:w="2157"/>
        <w:gridCol w:w="2158"/>
      </w:tblGrid>
      <w:tr w:rsidR="00C77EA1" w:rsidTr="00FC51B1">
        <w:trPr>
          <w:trHeight w:val="273"/>
        </w:trPr>
        <w:tc>
          <w:tcPr>
            <w:tcW w:w="2157" w:type="dxa"/>
            <w:shd w:val="clear" w:color="auto" w:fill="EEECE1" w:themeFill="background2"/>
          </w:tcPr>
          <w:p w:rsidR="00C77EA1" w:rsidRDefault="00C77EA1" w:rsidP="0004380E">
            <w:pPr>
              <w:rPr>
                <w:lang w:val="en-US"/>
              </w:rPr>
            </w:pPr>
            <w:r>
              <w:rPr>
                <w:lang w:val="en-US"/>
              </w:rPr>
              <w:t>Parameter</w:t>
            </w:r>
          </w:p>
        </w:tc>
        <w:tc>
          <w:tcPr>
            <w:tcW w:w="2157" w:type="dxa"/>
            <w:shd w:val="clear" w:color="auto" w:fill="EEECE1" w:themeFill="background2"/>
          </w:tcPr>
          <w:p w:rsidR="00C77EA1" w:rsidRDefault="00C77EA1" w:rsidP="0004380E">
            <w:pPr>
              <w:rPr>
                <w:lang w:val="en-US"/>
              </w:rPr>
            </w:pPr>
            <w:r>
              <w:rPr>
                <w:lang w:val="en-US"/>
              </w:rPr>
              <w:t>Range</w:t>
            </w:r>
          </w:p>
        </w:tc>
        <w:tc>
          <w:tcPr>
            <w:tcW w:w="2158" w:type="dxa"/>
            <w:shd w:val="clear" w:color="auto" w:fill="EEECE1" w:themeFill="background2"/>
          </w:tcPr>
          <w:p w:rsidR="00C77EA1" w:rsidRDefault="00C77EA1" w:rsidP="0004380E">
            <w:pPr>
              <w:rPr>
                <w:lang w:val="en-US"/>
              </w:rPr>
            </w:pPr>
            <w:r>
              <w:rPr>
                <w:lang w:val="en-US"/>
              </w:rPr>
              <w:t xml:space="preserve">Unit </w:t>
            </w:r>
          </w:p>
          <w:p w:rsidR="00FC51B1" w:rsidRDefault="00FC51B1" w:rsidP="0004380E">
            <w:pPr>
              <w:rPr>
                <w:lang w:val="en-US"/>
              </w:rPr>
            </w:pPr>
          </w:p>
        </w:tc>
      </w:tr>
      <w:tr w:rsidR="00C77EA1" w:rsidTr="00FC51B1">
        <w:trPr>
          <w:trHeight w:val="273"/>
        </w:trPr>
        <w:tc>
          <w:tcPr>
            <w:tcW w:w="2157" w:type="dxa"/>
          </w:tcPr>
          <w:p w:rsidR="00C77EA1" w:rsidRDefault="00C77EA1" w:rsidP="0004380E">
            <w:pPr>
              <w:rPr>
                <w:lang w:val="en-US"/>
              </w:rPr>
            </w:pPr>
            <w:r>
              <w:rPr>
                <w:lang w:val="en-US"/>
              </w:rPr>
              <w:t>Rotation</w:t>
            </w:r>
          </w:p>
        </w:tc>
        <w:tc>
          <w:tcPr>
            <w:tcW w:w="2157" w:type="dxa"/>
          </w:tcPr>
          <w:p w:rsidR="00C77EA1" w:rsidRDefault="00C77EA1" w:rsidP="0004380E">
            <w:pPr>
              <w:rPr>
                <w:lang w:val="en-US"/>
              </w:rPr>
            </w:pPr>
            <w:r>
              <w:rPr>
                <w:lang w:val="en-US"/>
              </w:rPr>
              <w:t>60</w:t>
            </w:r>
          </w:p>
        </w:tc>
        <w:tc>
          <w:tcPr>
            <w:tcW w:w="2158" w:type="dxa"/>
          </w:tcPr>
          <w:p w:rsidR="00C77EA1" w:rsidRDefault="00C77EA1" w:rsidP="0004380E">
            <w:pPr>
              <w:rPr>
                <w:lang w:val="en-US"/>
              </w:rPr>
            </w:pPr>
            <w:r>
              <w:rPr>
                <w:lang w:val="en-US"/>
              </w:rPr>
              <w:t>rpm</w:t>
            </w:r>
          </w:p>
        </w:tc>
      </w:tr>
      <w:tr w:rsidR="00C77EA1" w:rsidTr="00FC51B1">
        <w:trPr>
          <w:trHeight w:val="273"/>
        </w:trPr>
        <w:tc>
          <w:tcPr>
            <w:tcW w:w="2157" w:type="dxa"/>
          </w:tcPr>
          <w:p w:rsidR="00C77EA1" w:rsidRDefault="00C77EA1" w:rsidP="0004380E">
            <w:pPr>
              <w:rPr>
                <w:lang w:val="en-US"/>
              </w:rPr>
            </w:pPr>
            <w:r>
              <w:rPr>
                <w:lang w:val="en-US"/>
              </w:rPr>
              <w:t>Stroke length</w:t>
            </w:r>
          </w:p>
        </w:tc>
        <w:tc>
          <w:tcPr>
            <w:tcW w:w="2157" w:type="dxa"/>
          </w:tcPr>
          <w:p w:rsidR="00C77EA1" w:rsidRDefault="00C77EA1" w:rsidP="0004380E">
            <w:pPr>
              <w:rPr>
                <w:lang w:val="en-US"/>
              </w:rPr>
            </w:pPr>
            <w:r>
              <w:rPr>
                <w:lang w:val="en-US"/>
              </w:rPr>
              <w:t>10</w:t>
            </w:r>
          </w:p>
        </w:tc>
        <w:tc>
          <w:tcPr>
            <w:tcW w:w="2158" w:type="dxa"/>
          </w:tcPr>
          <w:p w:rsidR="00C77EA1" w:rsidRDefault="00C77EA1" w:rsidP="0004380E">
            <w:pPr>
              <w:rPr>
                <w:lang w:val="en-US"/>
              </w:rPr>
            </w:pPr>
            <w:r>
              <w:rPr>
                <w:lang w:val="en-US"/>
              </w:rPr>
              <w:t>Mm</w:t>
            </w:r>
          </w:p>
        </w:tc>
      </w:tr>
      <w:tr w:rsidR="00C77EA1" w:rsidTr="00FC51B1">
        <w:trPr>
          <w:trHeight w:val="273"/>
        </w:trPr>
        <w:tc>
          <w:tcPr>
            <w:tcW w:w="2157" w:type="dxa"/>
          </w:tcPr>
          <w:p w:rsidR="00C77EA1" w:rsidRDefault="00C77EA1" w:rsidP="0004380E">
            <w:pPr>
              <w:rPr>
                <w:lang w:val="en-US"/>
              </w:rPr>
            </w:pPr>
            <w:r>
              <w:rPr>
                <w:lang w:val="en-US"/>
              </w:rPr>
              <w:t>Diameter Ball</w:t>
            </w:r>
          </w:p>
        </w:tc>
        <w:tc>
          <w:tcPr>
            <w:tcW w:w="2157" w:type="dxa"/>
          </w:tcPr>
          <w:p w:rsidR="00C77EA1" w:rsidRDefault="00C77EA1" w:rsidP="0004380E">
            <w:pPr>
              <w:rPr>
                <w:lang w:val="en-US"/>
              </w:rPr>
            </w:pPr>
            <w:r>
              <w:rPr>
                <w:lang w:val="en-US"/>
              </w:rPr>
              <w:t>4.67</w:t>
            </w:r>
          </w:p>
        </w:tc>
        <w:tc>
          <w:tcPr>
            <w:tcW w:w="2158" w:type="dxa"/>
          </w:tcPr>
          <w:p w:rsidR="00C77EA1" w:rsidRDefault="00C77EA1" w:rsidP="0004380E">
            <w:pPr>
              <w:rPr>
                <w:lang w:val="en-US"/>
              </w:rPr>
            </w:pPr>
            <w:r>
              <w:rPr>
                <w:lang w:val="en-US"/>
              </w:rPr>
              <w:t>mm</w:t>
            </w:r>
          </w:p>
        </w:tc>
      </w:tr>
      <w:tr w:rsidR="00C77EA1" w:rsidTr="00FC51B1">
        <w:trPr>
          <w:trHeight w:val="273"/>
        </w:trPr>
        <w:tc>
          <w:tcPr>
            <w:tcW w:w="2157" w:type="dxa"/>
          </w:tcPr>
          <w:p w:rsidR="00C77EA1" w:rsidRDefault="00C77EA1" w:rsidP="0004380E">
            <w:pPr>
              <w:rPr>
                <w:lang w:val="en-US"/>
              </w:rPr>
            </w:pPr>
            <w:r>
              <w:rPr>
                <w:lang w:val="en-US"/>
              </w:rPr>
              <w:t>Sample size</w:t>
            </w:r>
          </w:p>
        </w:tc>
        <w:tc>
          <w:tcPr>
            <w:tcW w:w="2157" w:type="dxa"/>
          </w:tcPr>
          <w:p w:rsidR="00C77EA1" w:rsidRDefault="00C77EA1" w:rsidP="0004380E">
            <w:pPr>
              <w:rPr>
                <w:lang w:val="en-US"/>
              </w:rPr>
            </w:pPr>
            <w:r>
              <w:rPr>
                <w:lang w:val="en-US"/>
              </w:rPr>
              <w:t>25 by 25</w:t>
            </w:r>
          </w:p>
        </w:tc>
        <w:tc>
          <w:tcPr>
            <w:tcW w:w="2158" w:type="dxa"/>
          </w:tcPr>
          <w:p w:rsidR="00C77EA1" w:rsidRDefault="006632DA" w:rsidP="0004380E">
            <w:pPr>
              <w:rPr>
                <w:lang w:val="en-US"/>
              </w:rPr>
            </w:pPr>
            <w:r>
              <w:rPr>
                <w:lang w:val="en-US"/>
              </w:rPr>
              <w:t>M</w:t>
            </w:r>
            <w:r w:rsidR="00C77EA1">
              <w:rPr>
                <w:lang w:val="en-US"/>
              </w:rPr>
              <w:t>m</w:t>
            </w:r>
          </w:p>
        </w:tc>
      </w:tr>
      <w:tr w:rsidR="00C77EA1" w:rsidTr="00FC51B1">
        <w:trPr>
          <w:trHeight w:val="273"/>
        </w:trPr>
        <w:tc>
          <w:tcPr>
            <w:tcW w:w="2157" w:type="dxa"/>
          </w:tcPr>
          <w:p w:rsidR="00C77EA1" w:rsidRDefault="00C04AB3" w:rsidP="0004380E">
            <w:pPr>
              <w:rPr>
                <w:lang w:val="en-US"/>
              </w:rPr>
            </w:pPr>
            <w:r>
              <w:rPr>
                <w:lang w:val="en-US"/>
              </w:rPr>
              <w:t>Load</w:t>
            </w:r>
          </w:p>
        </w:tc>
        <w:tc>
          <w:tcPr>
            <w:tcW w:w="2157" w:type="dxa"/>
          </w:tcPr>
          <w:p w:rsidR="00C77EA1" w:rsidRDefault="00C04AB3" w:rsidP="0004380E">
            <w:pPr>
              <w:rPr>
                <w:lang w:val="en-US"/>
              </w:rPr>
            </w:pPr>
            <w:r>
              <w:rPr>
                <w:lang w:val="en-US"/>
              </w:rPr>
              <w:t>20</w:t>
            </w:r>
          </w:p>
        </w:tc>
        <w:tc>
          <w:tcPr>
            <w:tcW w:w="2158" w:type="dxa"/>
          </w:tcPr>
          <w:p w:rsidR="00C04AB3" w:rsidRDefault="00C04AB3" w:rsidP="0004380E">
            <w:pPr>
              <w:rPr>
                <w:lang w:val="en-US"/>
              </w:rPr>
            </w:pPr>
            <w:r>
              <w:rPr>
                <w:lang w:val="en-US"/>
              </w:rPr>
              <w:t>N</w:t>
            </w:r>
          </w:p>
        </w:tc>
      </w:tr>
      <w:tr w:rsidR="00C04AB3" w:rsidTr="00FC51B1">
        <w:trPr>
          <w:trHeight w:val="273"/>
        </w:trPr>
        <w:tc>
          <w:tcPr>
            <w:tcW w:w="2157" w:type="dxa"/>
          </w:tcPr>
          <w:p w:rsidR="00C04AB3" w:rsidRDefault="00C04AB3" w:rsidP="0004380E">
            <w:pPr>
              <w:rPr>
                <w:lang w:val="en-US"/>
              </w:rPr>
            </w:pPr>
            <w:r>
              <w:rPr>
                <w:lang w:val="en-US"/>
              </w:rPr>
              <w:t>OCP Duration</w:t>
            </w:r>
          </w:p>
        </w:tc>
        <w:tc>
          <w:tcPr>
            <w:tcW w:w="2157" w:type="dxa"/>
          </w:tcPr>
          <w:p w:rsidR="00C04AB3" w:rsidRDefault="00C04AB3" w:rsidP="0004380E">
            <w:pPr>
              <w:rPr>
                <w:lang w:val="en-US"/>
              </w:rPr>
            </w:pPr>
            <w:r>
              <w:rPr>
                <w:lang w:val="en-US"/>
              </w:rPr>
              <w:t>120</w:t>
            </w:r>
          </w:p>
        </w:tc>
        <w:tc>
          <w:tcPr>
            <w:tcW w:w="2158" w:type="dxa"/>
          </w:tcPr>
          <w:p w:rsidR="00C04AB3" w:rsidRDefault="00C04AB3" w:rsidP="0004380E">
            <w:pPr>
              <w:rPr>
                <w:lang w:val="en-US"/>
              </w:rPr>
            </w:pPr>
            <w:r>
              <w:rPr>
                <w:lang w:val="en-US"/>
              </w:rPr>
              <w:t>Seconds</w:t>
            </w:r>
          </w:p>
        </w:tc>
      </w:tr>
      <w:tr w:rsidR="00C04AB3" w:rsidTr="00FC51B1">
        <w:trPr>
          <w:trHeight w:val="273"/>
        </w:trPr>
        <w:tc>
          <w:tcPr>
            <w:tcW w:w="2157" w:type="dxa"/>
          </w:tcPr>
          <w:p w:rsidR="00C04AB3" w:rsidRDefault="00C04AB3" w:rsidP="0004380E">
            <w:pPr>
              <w:rPr>
                <w:lang w:val="en-US"/>
              </w:rPr>
            </w:pPr>
            <w:r>
              <w:rPr>
                <w:lang w:val="en-US"/>
              </w:rPr>
              <w:t>Nr. Of cycles</w:t>
            </w:r>
          </w:p>
        </w:tc>
        <w:tc>
          <w:tcPr>
            <w:tcW w:w="2157" w:type="dxa"/>
          </w:tcPr>
          <w:p w:rsidR="00C04AB3" w:rsidRDefault="00C04AB3" w:rsidP="0004380E">
            <w:pPr>
              <w:rPr>
                <w:lang w:val="en-US"/>
              </w:rPr>
            </w:pPr>
            <w:r>
              <w:rPr>
                <w:lang w:val="en-US"/>
              </w:rPr>
              <w:t>300</w:t>
            </w:r>
          </w:p>
        </w:tc>
        <w:tc>
          <w:tcPr>
            <w:tcW w:w="2158" w:type="dxa"/>
          </w:tcPr>
          <w:p w:rsidR="00C04AB3" w:rsidRDefault="00C04AB3" w:rsidP="0004380E">
            <w:pPr>
              <w:rPr>
                <w:lang w:val="en-US"/>
              </w:rPr>
            </w:pPr>
            <w:r>
              <w:rPr>
                <w:lang w:val="en-US"/>
              </w:rPr>
              <w:t>N/A</w:t>
            </w:r>
          </w:p>
        </w:tc>
      </w:tr>
      <w:tr w:rsidR="00C04AB3" w:rsidTr="00FC51B1">
        <w:trPr>
          <w:trHeight w:val="273"/>
        </w:trPr>
        <w:tc>
          <w:tcPr>
            <w:tcW w:w="2157" w:type="dxa"/>
          </w:tcPr>
          <w:p w:rsidR="00C04AB3" w:rsidRDefault="00C04AB3" w:rsidP="0004380E">
            <w:pPr>
              <w:rPr>
                <w:lang w:val="en-US"/>
              </w:rPr>
            </w:pPr>
            <w:r>
              <w:rPr>
                <w:lang w:val="en-US"/>
              </w:rPr>
              <w:t>OCP Duration after test</w:t>
            </w:r>
          </w:p>
        </w:tc>
        <w:tc>
          <w:tcPr>
            <w:tcW w:w="2157" w:type="dxa"/>
          </w:tcPr>
          <w:p w:rsidR="00C04AB3" w:rsidRDefault="00C04AB3" w:rsidP="0004380E">
            <w:pPr>
              <w:rPr>
                <w:lang w:val="en-US"/>
              </w:rPr>
            </w:pPr>
            <w:r>
              <w:rPr>
                <w:lang w:val="en-US"/>
              </w:rPr>
              <w:t>180</w:t>
            </w:r>
          </w:p>
        </w:tc>
        <w:tc>
          <w:tcPr>
            <w:tcW w:w="2158" w:type="dxa"/>
          </w:tcPr>
          <w:p w:rsidR="00C04AB3" w:rsidRDefault="00C04AB3" w:rsidP="0004380E">
            <w:pPr>
              <w:rPr>
                <w:lang w:val="en-US"/>
              </w:rPr>
            </w:pPr>
            <w:r>
              <w:rPr>
                <w:lang w:val="en-US"/>
              </w:rPr>
              <w:t>Seconds</w:t>
            </w:r>
          </w:p>
        </w:tc>
      </w:tr>
    </w:tbl>
    <w:p w:rsidR="00C77EA1" w:rsidRDefault="00C77EA1" w:rsidP="0004380E">
      <w:pPr>
        <w:rPr>
          <w:lang w:val="en-US"/>
        </w:rPr>
      </w:pPr>
    </w:p>
    <w:p w:rsidR="00005E7B" w:rsidRDefault="00005E7B" w:rsidP="00BF455D">
      <w:pPr>
        <w:rPr>
          <w:lang w:val="en-US"/>
        </w:rPr>
      </w:pPr>
    </w:p>
    <w:p w:rsidR="00005E7B" w:rsidRDefault="00005E7B" w:rsidP="00BF455D">
      <w:pPr>
        <w:rPr>
          <w:lang w:val="en-US"/>
        </w:rPr>
      </w:pPr>
    </w:p>
    <w:p w:rsidR="00414EBA" w:rsidRPr="00BF455D" w:rsidRDefault="00A14CF9" w:rsidP="00BF455D">
      <w:pPr>
        <w:rPr>
          <w:lang w:val="en-US"/>
        </w:rPr>
      </w:pPr>
      <w:r>
        <w:rPr>
          <w:lang w:val="en-US"/>
        </w:rPr>
        <w:t>The assembly of this experiment is shown in figure 2.4-1 and 2.4-2.</w:t>
      </w:r>
    </w:p>
    <w:p w:rsidR="004D57F9" w:rsidRDefault="00414EBA" w:rsidP="004D57F9">
      <w:pPr>
        <w:keepNext/>
      </w:pPr>
      <w:r w:rsidRPr="00414EBA">
        <w:rPr>
          <w:noProof/>
          <w:lang w:eastAsia="nb-NO"/>
        </w:rPr>
        <w:drawing>
          <wp:inline distT="0" distB="0" distL="0" distR="0">
            <wp:extent cx="4550735" cy="273256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 t="9923" r="465" b="10388"/>
                    <a:stretch/>
                  </pic:blipFill>
                  <pic:spPr bwMode="auto">
                    <a:xfrm>
                      <a:off x="0" y="0"/>
                      <a:ext cx="4551370" cy="2732949"/>
                    </a:xfrm>
                    <a:prstGeom prst="rect">
                      <a:avLst/>
                    </a:prstGeom>
                    <a:ln>
                      <a:noFill/>
                    </a:ln>
                    <a:extLst>
                      <a:ext uri="{53640926-AAD7-44D8-BBD7-CCE9431645EC}">
                        <a14:shadowObscured xmlns:a14="http://schemas.microsoft.com/office/drawing/2010/main"/>
                      </a:ext>
                    </a:extLst>
                  </pic:spPr>
                </pic:pic>
              </a:graphicData>
            </a:graphic>
          </wp:inline>
        </w:drawing>
      </w:r>
    </w:p>
    <w:p w:rsidR="005C3B54" w:rsidRPr="004D57F9" w:rsidRDefault="004D57F9" w:rsidP="004D57F9">
      <w:pPr>
        <w:pStyle w:val="Caption"/>
      </w:pPr>
      <w:r w:rsidRPr="004D57F9">
        <w:t xml:space="preserve">Figure </w:t>
      </w:r>
      <w:r w:rsidR="0058119C" w:rsidRPr="004D57F9">
        <w:fldChar w:fldCharType="begin"/>
      </w:r>
      <w:r w:rsidRPr="004D57F9">
        <w:instrText xml:space="preserve"> STYLEREF 0 \s </w:instrText>
      </w:r>
      <w:r w:rsidR="0058119C" w:rsidRPr="004D57F9">
        <w:fldChar w:fldCharType="separate"/>
      </w:r>
      <w:r w:rsidRPr="004D57F9">
        <w:rPr>
          <w:bCs/>
        </w:rPr>
        <w:t>2.4</w:t>
      </w:r>
      <w:r w:rsidR="0058119C" w:rsidRPr="004D57F9">
        <w:fldChar w:fldCharType="end"/>
      </w:r>
      <w:r w:rsidRPr="004D57F9">
        <w:noBreakHyphen/>
        <w:t>1 TriboCorr machine used in Wear at OCP and Potentiostatic Wear experiements</w:t>
      </w:r>
    </w:p>
    <w:p w:rsidR="00FB764E" w:rsidRDefault="00BF455D" w:rsidP="0004380E">
      <w:pPr>
        <w:rPr>
          <w:lang w:val="en-US"/>
        </w:rPr>
      </w:pPr>
      <w:r>
        <w:rPr>
          <w:lang w:val="en-US"/>
        </w:rPr>
        <w:t xml:space="preserve">The test specimen (Super Duplex plate) was placed and fastened in the testing area, and an electrolyte (3.5wt% </w:t>
      </w:r>
      <w:proofErr w:type="spellStart"/>
      <w:r>
        <w:rPr>
          <w:lang w:val="en-US"/>
        </w:rPr>
        <w:t>NaCl</w:t>
      </w:r>
      <w:proofErr w:type="spellEnd"/>
      <w:r>
        <w:rPr>
          <w:lang w:val="en-US"/>
        </w:rPr>
        <w:t xml:space="preserve"> Solution) was applied. An abrasive element (Alumina Ball) was mounted atop of the test specimen and a load of 20N was applied using a spring. </w:t>
      </w:r>
    </w:p>
    <w:p w:rsidR="006632DA" w:rsidRDefault="00BF455D" w:rsidP="0004380E">
      <w:pPr>
        <w:rPr>
          <w:lang w:val="en-US"/>
        </w:rPr>
      </w:pPr>
      <w:r>
        <w:rPr>
          <w:lang w:val="en-US"/>
        </w:rPr>
        <w:t>The Reference Electrode (Calomel)</w:t>
      </w:r>
      <w:r w:rsidR="006632DA">
        <w:rPr>
          <w:lang w:val="en-US"/>
        </w:rPr>
        <w:t xml:space="preserve"> </w:t>
      </w:r>
      <w:r>
        <w:rPr>
          <w:lang w:val="en-US"/>
        </w:rPr>
        <w:t>and Test Specimen was con</w:t>
      </w:r>
      <w:r w:rsidR="00005E7B">
        <w:rPr>
          <w:lang w:val="en-US"/>
        </w:rPr>
        <w:t xml:space="preserve">nected to the </w:t>
      </w:r>
      <w:proofErr w:type="spellStart"/>
      <w:r w:rsidR="00005E7B">
        <w:rPr>
          <w:lang w:val="en-US"/>
        </w:rPr>
        <w:t>TripCorr</w:t>
      </w:r>
      <w:proofErr w:type="spellEnd"/>
      <w:r w:rsidR="00005E7B">
        <w:rPr>
          <w:lang w:val="en-US"/>
        </w:rPr>
        <w:t xml:space="preserve"> machine, and OCP was measured with the </w:t>
      </w:r>
      <w:proofErr w:type="spellStart"/>
      <w:r w:rsidR="00005E7B">
        <w:rPr>
          <w:lang w:val="en-US"/>
        </w:rPr>
        <w:t>TribCorr</w:t>
      </w:r>
      <w:proofErr w:type="spellEnd"/>
      <w:r w:rsidR="00005E7B">
        <w:rPr>
          <w:lang w:val="en-US"/>
        </w:rPr>
        <w:t xml:space="preserve">. </w:t>
      </w:r>
      <w:r w:rsidR="006632DA">
        <w:rPr>
          <w:lang w:val="en-US"/>
        </w:rPr>
        <w:t>The</w:t>
      </w:r>
      <w:r w:rsidR="004A31C5">
        <w:rPr>
          <w:lang w:val="en-US"/>
        </w:rPr>
        <w:t xml:space="preserve"> </w:t>
      </w:r>
      <w:r w:rsidR="006632DA">
        <w:rPr>
          <w:lang w:val="en-US"/>
        </w:rPr>
        <w:t xml:space="preserve">OCP was measured for 120s to get a stable reading, </w:t>
      </w:r>
      <w:proofErr w:type="gramStart"/>
      <w:r w:rsidR="006632DA">
        <w:rPr>
          <w:lang w:val="en-US"/>
        </w:rPr>
        <w:t>then</w:t>
      </w:r>
      <w:proofErr w:type="gramEnd"/>
      <w:r w:rsidR="006632DA">
        <w:rPr>
          <w:lang w:val="en-US"/>
        </w:rPr>
        <w:t xml:space="preserve"> the machine started moving the Alumina Ball to apply wear to the test specimen.  During 300 cycles of wear the potential of the Super Duplex Stainless Steel was measured. After the wear was complete, the OCP was measured for 180s so a stable OCP could be measured</w:t>
      </w:r>
    </w:p>
    <w:p w:rsidR="0004380E" w:rsidRDefault="0004380E" w:rsidP="00276799">
      <w:pPr>
        <w:pStyle w:val="Heading2"/>
        <w:rPr>
          <w:lang w:val="en-US"/>
        </w:rPr>
      </w:pPr>
      <w:r>
        <w:rPr>
          <w:lang w:val="en-US"/>
        </w:rPr>
        <w:t xml:space="preserve">Potentiostatic Wear </w:t>
      </w:r>
    </w:p>
    <w:p w:rsidR="00C77EA1" w:rsidRDefault="006632DA" w:rsidP="00C77EA1">
      <w:pPr>
        <w:rPr>
          <w:lang w:val="en-US"/>
        </w:rPr>
      </w:pPr>
      <w:r>
        <w:rPr>
          <w:lang w:val="en-US"/>
        </w:rPr>
        <w:t>Table 2.5-1 shows the necessary equipment and chemicals needed to conduct the Potentiostatic Wear experiment. The only difference between this and the OCP experiment is the added Counter Electrode.</w:t>
      </w:r>
    </w:p>
    <w:p w:rsidR="00C77EA1" w:rsidRPr="00C04AB3" w:rsidRDefault="00C77EA1" w:rsidP="005C3B54">
      <w:pPr>
        <w:pStyle w:val="Caption"/>
      </w:pPr>
      <w:r w:rsidRPr="00C04AB3">
        <w:t xml:space="preserve">Table </w:t>
      </w:r>
      <w:r w:rsidR="0058119C">
        <w:fldChar w:fldCharType="begin"/>
      </w:r>
      <w:r w:rsidR="00D64FA0">
        <w:instrText xml:space="preserve"> STYLEREF 0 \s </w:instrText>
      </w:r>
      <w:r w:rsidR="0058119C">
        <w:fldChar w:fldCharType="separate"/>
      </w:r>
      <w:r w:rsidR="00D64FA0">
        <w:rPr>
          <w:b/>
          <w:bCs/>
        </w:rPr>
        <w:t>Error! Use the Home tab to apply 0 to the text that you want to appear here.</w:t>
      </w:r>
      <w:r w:rsidR="0058119C">
        <w:fldChar w:fldCharType="end"/>
      </w:r>
      <w:r w:rsidR="00D64FA0">
        <w:noBreakHyphen/>
      </w:r>
      <w:r w:rsidR="0058119C">
        <w:fldChar w:fldCharType="begin"/>
      </w:r>
      <w:r w:rsidR="00D64FA0">
        <w:instrText xml:space="preserve"> SEQ Table \* ARABIC \s 0 </w:instrText>
      </w:r>
      <w:r w:rsidR="0058119C">
        <w:fldChar w:fldCharType="separate"/>
      </w:r>
      <w:r w:rsidR="00D64FA0">
        <w:t>6</w:t>
      </w:r>
      <w:r w:rsidR="0058119C">
        <w:fldChar w:fldCharType="end"/>
      </w:r>
      <w:r w:rsidRPr="00C04AB3">
        <w:t xml:space="preserve"> Equipment and chemicals</w:t>
      </w:r>
    </w:p>
    <w:tbl>
      <w:tblPr>
        <w:tblStyle w:val="TableGrid"/>
        <w:tblW w:w="0" w:type="auto"/>
        <w:tblLook w:val="04A0" w:firstRow="1" w:lastRow="0" w:firstColumn="1" w:lastColumn="0" w:noHBand="0" w:noVBand="1"/>
      </w:tblPr>
      <w:tblGrid>
        <w:gridCol w:w="4522"/>
      </w:tblGrid>
      <w:tr w:rsidR="00C77EA1" w:rsidTr="00FC51B1">
        <w:trPr>
          <w:trHeight w:val="301"/>
        </w:trPr>
        <w:tc>
          <w:tcPr>
            <w:tcW w:w="4522" w:type="dxa"/>
          </w:tcPr>
          <w:p w:rsidR="00C77EA1" w:rsidRDefault="00C77EA1" w:rsidP="00FC51B1">
            <w:pPr>
              <w:rPr>
                <w:lang w:val="en-US"/>
              </w:rPr>
            </w:pPr>
            <w:r>
              <w:rPr>
                <w:lang w:val="en-US"/>
              </w:rPr>
              <w:t xml:space="preserve">1x </w:t>
            </w:r>
            <w:proofErr w:type="spellStart"/>
            <w:r>
              <w:rPr>
                <w:lang w:val="en-US"/>
              </w:rPr>
              <w:t>TriboCorr</w:t>
            </w:r>
            <w:proofErr w:type="spellEnd"/>
            <w:r>
              <w:rPr>
                <w:lang w:val="en-US"/>
              </w:rPr>
              <w:t xml:space="preserve"> machine</w:t>
            </w:r>
          </w:p>
        </w:tc>
      </w:tr>
      <w:tr w:rsidR="00C77EA1" w:rsidTr="00FC51B1">
        <w:trPr>
          <w:trHeight w:val="301"/>
        </w:trPr>
        <w:tc>
          <w:tcPr>
            <w:tcW w:w="4522" w:type="dxa"/>
          </w:tcPr>
          <w:p w:rsidR="00C77EA1" w:rsidRDefault="00C77EA1" w:rsidP="00FC51B1">
            <w:pPr>
              <w:rPr>
                <w:lang w:val="en-US"/>
              </w:rPr>
            </w:pPr>
            <w:r>
              <w:rPr>
                <w:lang w:val="en-US"/>
              </w:rPr>
              <w:t>1x Alumina Ball</w:t>
            </w:r>
          </w:p>
        </w:tc>
      </w:tr>
      <w:tr w:rsidR="00C77EA1" w:rsidTr="00FC51B1">
        <w:trPr>
          <w:trHeight w:val="301"/>
        </w:trPr>
        <w:tc>
          <w:tcPr>
            <w:tcW w:w="4522" w:type="dxa"/>
          </w:tcPr>
          <w:p w:rsidR="00C77EA1" w:rsidRDefault="00C77EA1" w:rsidP="00FC51B1">
            <w:pPr>
              <w:rPr>
                <w:lang w:val="en-US"/>
              </w:rPr>
            </w:pPr>
            <w:r>
              <w:rPr>
                <w:lang w:val="en-US"/>
              </w:rPr>
              <w:t xml:space="preserve">3.5wt% </w:t>
            </w:r>
            <w:proofErr w:type="spellStart"/>
            <w:r>
              <w:rPr>
                <w:lang w:val="en-US"/>
              </w:rPr>
              <w:t>NaCl</w:t>
            </w:r>
            <w:proofErr w:type="spellEnd"/>
            <w:r>
              <w:rPr>
                <w:lang w:val="en-US"/>
              </w:rPr>
              <w:t xml:space="preserve"> Solution</w:t>
            </w:r>
          </w:p>
        </w:tc>
      </w:tr>
      <w:tr w:rsidR="00C77EA1" w:rsidRPr="002D29AE" w:rsidTr="00FC51B1">
        <w:trPr>
          <w:trHeight w:val="301"/>
        </w:trPr>
        <w:tc>
          <w:tcPr>
            <w:tcW w:w="4522" w:type="dxa"/>
          </w:tcPr>
          <w:p w:rsidR="00C77EA1" w:rsidRDefault="00C77EA1" w:rsidP="00FC51B1">
            <w:pPr>
              <w:rPr>
                <w:lang w:val="en-US"/>
              </w:rPr>
            </w:pPr>
            <w:r>
              <w:rPr>
                <w:lang w:val="en-US"/>
              </w:rPr>
              <w:t xml:space="preserve">1x Super Duplex Stainless Steel Specimen </w:t>
            </w:r>
          </w:p>
        </w:tc>
      </w:tr>
      <w:tr w:rsidR="00C77EA1" w:rsidTr="00FC51B1">
        <w:trPr>
          <w:trHeight w:val="301"/>
        </w:trPr>
        <w:tc>
          <w:tcPr>
            <w:tcW w:w="4522" w:type="dxa"/>
          </w:tcPr>
          <w:p w:rsidR="00C77EA1" w:rsidRDefault="00C77EA1" w:rsidP="00FC51B1">
            <w:pPr>
              <w:rPr>
                <w:lang w:val="en-US"/>
              </w:rPr>
            </w:pPr>
            <w:r>
              <w:rPr>
                <w:lang w:val="en-US"/>
              </w:rPr>
              <w:t xml:space="preserve">1x Counter Electrode – Platinum </w:t>
            </w:r>
          </w:p>
        </w:tc>
      </w:tr>
      <w:tr w:rsidR="00C77EA1" w:rsidTr="00FC51B1">
        <w:trPr>
          <w:trHeight w:val="301"/>
        </w:trPr>
        <w:tc>
          <w:tcPr>
            <w:tcW w:w="4522" w:type="dxa"/>
          </w:tcPr>
          <w:p w:rsidR="00C77EA1" w:rsidRDefault="00C77EA1" w:rsidP="00FC51B1">
            <w:pPr>
              <w:rPr>
                <w:lang w:val="en-US"/>
              </w:rPr>
            </w:pPr>
            <w:r>
              <w:rPr>
                <w:lang w:val="en-US"/>
              </w:rPr>
              <w:t xml:space="preserve">1x Reference Electrode </w:t>
            </w:r>
          </w:p>
        </w:tc>
      </w:tr>
    </w:tbl>
    <w:p w:rsidR="00C77EA1" w:rsidRDefault="00C77EA1" w:rsidP="00C77EA1">
      <w:pPr>
        <w:rPr>
          <w:lang w:val="en-US"/>
        </w:rPr>
      </w:pPr>
    </w:p>
    <w:p w:rsidR="007F483D" w:rsidRDefault="007F483D" w:rsidP="00C77EA1">
      <w:pPr>
        <w:rPr>
          <w:lang w:val="en-US"/>
        </w:rPr>
      </w:pPr>
    </w:p>
    <w:p w:rsidR="007F483D" w:rsidRDefault="007F483D" w:rsidP="00C77EA1">
      <w:pPr>
        <w:rPr>
          <w:lang w:val="en-US"/>
        </w:rPr>
      </w:pPr>
    </w:p>
    <w:p w:rsidR="007F483D" w:rsidRDefault="007F483D" w:rsidP="00C77EA1">
      <w:pPr>
        <w:rPr>
          <w:lang w:val="en-US"/>
        </w:rPr>
      </w:pPr>
    </w:p>
    <w:p w:rsidR="007F483D" w:rsidRDefault="007F483D" w:rsidP="007F483D">
      <w:pPr>
        <w:pStyle w:val="Caption"/>
        <w:keepNext/>
      </w:pPr>
      <w:r>
        <w:t xml:space="preserve">Table </w:t>
      </w:r>
      <w:r w:rsidR="0058119C">
        <w:fldChar w:fldCharType="begin"/>
      </w:r>
      <w:r w:rsidR="00D64FA0">
        <w:instrText xml:space="preserve"> STYLEREF 0 \s </w:instrText>
      </w:r>
      <w:r w:rsidR="0058119C">
        <w:fldChar w:fldCharType="separate"/>
      </w:r>
      <w:r w:rsidR="00D64FA0">
        <w:rPr>
          <w:b/>
          <w:bCs/>
        </w:rPr>
        <w:t>Error! Use the Home tab to apply 0 to the text that you want to appear here.</w:t>
      </w:r>
      <w:r w:rsidR="0058119C">
        <w:fldChar w:fldCharType="end"/>
      </w:r>
      <w:r w:rsidR="00D64FA0">
        <w:noBreakHyphen/>
      </w:r>
      <w:r w:rsidR="0058119C">
        <w:fldChar w:fldCharType="begin"/>
      </w:r>
      <w:r w:rsidR="00D64FA0">
        <w:instrText xml:space="preserve"> SEQ Table \* ARABIC \s 0 </w:instrText>
      </w:r>
      <w:r w:rsidR="0058119C">
        <w:fldChar w:fldCharType="separate"/>
      </w:r>
      <w:r w:rsidR="00D64FA0">
        <w:t>7</w:t>
      </w:r>
      <w:r w:rsidR="0058119C">
        <w:fldChar w:fldCharType="end"/>
      </w:r>
    </w:p>
    <w:tbl>
      <w:tblPr>
        <w:tblStyle w:val="TableGrid"/>
        <w:tblW w:w="0" w:type="auto"/>
        <w:tblLook w:val="04A0" w:firstRow="1" w:lastRow="0" w:firstColumn="1" w:lastColumn="0" w:noHBand="0" w:noVBand="1"/>
      </w:tblPr>
      <w:tblGrid>
        <w:gridCol w:w="3096"/>
        <w:gridCol w:w="3096"/>
        <w:gridCol w:w="3096"/>
      </w:tblGrid>
      <w:tr w:rsidR="007F483D" w:rsidTr="00BD5C3A">
        <w:trPr>
          <w:trHeight w:val="272"/>
        </w:trPr>
        <w:tc>
          <w:tcPr>
            <w:tcW w:w="3096" w:type="dxa"/>
            <w:shd w:val="clear" w:color="auto" w:fill="EEECE1" w:themeFill="background2"/>
          </w:tcPr>
          <w:p w:rsidR="007F483D" w:rsidRDefault="007F483D" w:rsidP="00C77EA1">
            <w:pPr>
              <w:rPr>
                <w:lang w:val="en-US"/>
              </w:rPr>
            </w:pPr>
            <w:r>
              <w:rPr>
                <w:lang w:val="en-US"/>
              </w:rPr>
              <w:t>Parameter</w:t>
            </w:r>
          </w:p>
        </w:tc>
        <w:tc>
          <w:tcPr>
            <w:tcW w:w="3096" w:type="dxa"/>
            <w:shd w:val="clear" w:color="auto" w:fill="EEECE1" w:themeFill="background2"/>
          </w:tcPr>
          <w:p w:rsidR="007F483D" w:rsidRDefault="007F483D" w:rsidP="00C77EA1">
            <w:pPr>
              <w:rPr>
                <w:lang w:val="en-US"/>
              </w:rPr>
            </w:pPr>
            <w:r>
              <w:rPr>
                <w:lang w:val="en-US"/>
              </w:rPr>
              <w:t>Range</w:t>
            </w:r>
          </w:p>
        </w:tc>
        <w:tc>
          <w:tcPr>
            <w:tcW w:w="3096" w:type="dxa"/>
            <w:shd w:val="clear" w:color="auto" w:fill="EEECE1" w:themeFill="background2"/>
          </w:tcPr>
          <w:p w:rsidR="007F483D" w:rsidRDefault="007F483D" w:rsidP="00C77EA1">
            <w:pPr>
              <w:rPr>
                <w:lang w:val="en-US"/>
              </w:rPr>
            </w:pPr>
            <w:r>
              <w:rPr>
                <w:lang w:val="en-US"/>
              </w:rPr>
              <w:t>Unit</w:t>
            </w:r>
          </w:p>
          <w:p w:rsidR="00BD5C3A" w:rsidRDefault="00BD5C3A" w:rsidP="00C77EA1">
            <w:pPr>
              <w:rPr>
                <w:lang w:val="en-US"/>
              </w:rPr>
            </w:pPr>
          </w:p>
        </w:tc>
      </w:tr>
      <w:tr w:rsidR="007F483D" w:rsidTr="007F483D">
        <w:trPr>
          <w:trHeight w:val="272"/>
        </w:trPr>
        <w:tc>
          <w:tcPr>
            <w:tcW w:w="3096" w:type="dxa"/>
          </w:tcPr>
          <w:p w:rsidR="007F483D" w:rsidRDefault="007F483D" w:rsidP="00C77EA1">
            <w:pPr>
              <w:rPr>
                <w:lang w:val="en-US"/>
              </w:rPr>
            </w:pPr>
            <w:r>
              <w:rPr>
                <w:lang w:val="en-US"/>
              </w:rPr>
              <w:t>OCP Duration</w:t>
            </w:r>
          </w:p>
        </w:tc>
        <w:tc>
          <w:tcPr>
            <w:tcW w:w="3096" w:type="dxa"/>
          </w:tcPr>
          <w:p w:rsidR="007F483D" w:rsidRDefault="007F483D" w:rsidP="00C77EA1">
            <w:pPr>
              <w:rPr>
                <w:lang w:val="en-US"/>
              </w:rPr>
            </w:pPr>
            <w:r>
              <w:rPr>
                <w:lang w:val="en-US"/>
              </w:rPr>
              <w:t>120</w:t>
            </w:r>
          </w:p>
        </w:tc>
        <w:tc>
          <w:tcPr>
            <w:tcW w:w="3096" w:type="dxa"/>
          </w:tcPr>
          <w:p w:rsidR="007F483D" w:rsidRDefault="007F483D" w:rsidP="00C77EA1">
            <w:pPr>
              <w:rPr>
                <w:lang w:val="en-US"/>
              </w:rPr>
            </w:pPr>
            <w:r>
              <w:rPr>
                <w:lang w:val="en-US"/>
              </w:rPr>
              <w:t>Second</w:t>
            </w:r>
          </w:p>
        </w:tc>
      </w:tr>
      <w:tr w:rsidR="00D6531C" w:rsidTr="007F483D">
        <w:trPr>
          <w:trHeight w:val="272"/>
        </w:trPr>
        <w:tc>
          <w:tcPr>
            <w:tcW w:w="3096" w:type="dxa"/>
          </w:tcPr>
          <w:p w:rsidR="00D6531C" w:rsidRDefault="00D6531C" w:rsidP="00C77EA1">
            <w:pPr>
              <w:rPr>
                <w:lang w:val="en-US"/>
              </w:rPr>
            </w:pPr>
            <w:r>
              <w:rPr>
                <w:lang w:val="en-US"/>
              </w:rPr>
              <w:t>Applied potential duration</w:t>
            </w:r>
          </w:p>
        </w:tc>
        <w:tc>
          <w:tcPr>
            <w:tcW w:w="3096" w:type="dxa"/>
          </w:tcPr>
          <w:p w:rsidR="00D6531C" w:rsidRDefault="00D6531C" w:rsidP="00C77EA1">
            <w:pPr>
              <w:rPr>
                <w:lang w:val="en-US"/>
              </w:rPr>
            </w:pPr>
            <w:r>
              <w:rPr>
                <w:lang w:val="en-US"/>
              </w:rPr>
              <w:t>180</w:t>
            </w:r>
          </w:p>
        </w:tc>
        <w:tc>
          <w:tcPr>
            <w:tcW w:w="3096" w:type="dxa"/>
          </w:tcPr>
          <w:p w:rsidR="00D6531C" w:rsidRDefault="00D6531C" w:rsidP="00C77EA1">
            <w:pPr>
              <w:rPr>
                <w:lang w:val="en-US"/>
              </w:rPr>
            </w:pPr>
            <w:r>
              <w:rPr>
                <w:lang w:val="en-US"/>
              </w:rPr>
              <w:t>Second</w:t>
            </w:r>
          </w:p>
        </w:tc>
      </w:tr>
      <w:tr w:rsidR="007F483D" w:rsidTr="007F483D">
        <w:trPr>
          <w:trHeight w:val="272"/>
        </w:trPr>
        <w:tc>
          <w:tcPr>
            <w:tcW w:w="3096" w:type="dxa"/>
          </w:tcPr>
          <w:p w:rsidR="007F483D" w:rsidRDefault="007F483D" w:rsidP="00C77EA1">
            <w:pPr>
              <w:rPr>
                <w:lang w:val="en-US"/>
              </w:rPr>
            </w:pPr>
            <w:r>
              <w:rPr>
                <w:lang w:val="en-US"/>
              </w:rPr>
              <w:t>Nr of cycles</w:t>
            </w:r>
          </w:p>
        </w:tc>
        <w:tc>
          <w:tcPr>
            <w:tcW w:w="3096" w:type="dxa"/>
          </w:tcPr>
          <w:p w:rsidR="007F483D" w:rsidRDefault="007F483D" w:rsidP="00C77EA1">
            <w:pPr>
              <w:rPr>
                <w:lang w:val="en-US"/>
              </w:rPr>
            </w:pPr>
            <w:r>
              <w:rPr>
                <w:lang w:val="en-US"/>
              </w:rPr>
              <w:t>300</w:t>
            </w:r>
          </w:p>
        </w:tc>
        <w:tc>
          <w:tcPr>
            <w:tcW w:w="3096" w:type="dxa"/>
          </w:tcPr>
          <w:p w:rsidR="007F483D" w:rsidRDefault="007F483D" w:rsidP="00C77EA1">
            <w:pPr>
              <w:rPr>
                <w:lang w:val="en-US"/>
              </w:rPr>
            </w:pPr>
          </w:p>
        </w:tc>
      </w:tr>
      <w:tr w:rsidR="007F483D" w:rsidTr="007F483D">
        <w:trPr>
          <w:trHeight w:val="272"/>
        </w:trPr>
        <w:tc>
          <w:tcPr>
            <w:tcW w:w="3096" w:type="dxa"/>
          </w:tcPr>
          <w:p w:rsidR="007F483D" w:rsidRDefault="007F483D" w:rsidP="00C77EA1">
            <w:pPr>
              <w:rPr>
                <w:lang w:val="en-US"/>
              </w:rPr>
            </w:pPr>
            <w:r>
              <w:rPr>
                <w:lang w:val="en-US"/>
              </w:rPr>
              <w:t>OCP Duration after test</w:t>
            </w:r>
          </w:p>
        </w:tc>
        <w:tc>
          <w:tcPr>
            <w:tcW w:w="3096" w:type="dxa"/>
          </w:tcPr>
          <w:p w:rsidR="007F483D" w:rsidRDefault="007F483D" w:rsidP="00C77EA1">
            <w:pPr>
              <w:rPr>
                <w:lang w:val="en-US"/>
              </w:rPr>
            </w:pPr>
            <w:r>
              <w:rPr>
                <w:lang w:val="en-US"/>
              </w:rPr>
              <w:t>0</w:t>
            </w:r>
          </w:p>
        </w:tc>
        <w:tc>
          <w:tcPr>
            <w:tcW w:w="3096" w:type="dxa"/>
          </w:tcPr>
          <w:p w:rsidR="007F483D" w:rsidRDefault="007F483D" w:rsidP="00C77EA1">
            <w:pPr>
              <w:rPr>
                <w:lang w:val="en-US"/>
              </w:rPr>
            </w:pPr>
            <w:r>
              <w:rPr>
                <w:lang w:val="en-US"/>
              </w:rPr>
              <w:t>Second</w:t>
            </w:r>
          </w:p>
        </w:tc>
      </w:tr>
      <w:tr w:rsidR="007F483D" w:rsidTr="007F483D">
        <w:trPr>
          <w:trHeight w:val="272"/>
        </w:trPr>
        <w:tc>
          <w:tcPr>
            <w:tcW w:w="3096" w:type="dxa"/>
          </w:tcPr>
          <w:p w:rsidR="007F483D" w:rsidRDefault="007F483D" w:rsidP="00C77EA1">
            <w:pPr>
              <w:rPr>
                <w:lang w:val="en-US"/>
              </w:rPr>
            </w:pPr>
            <w:r>
              <w:rPr>
                <w:lang w:val="en-US"/>
              </w:rPr>
              <w:t>Potential applied to Sample</w:t>
            </w:r>
          </w:p>
        </w:tc>
        <w:tc>
          <w:tcPr>
            <w:tcW w:w="3096" w:type="dxa"/>
          </w:tcPr>
          <w:p w:rsidR="007F483D" w:rsidRDefault="007F483D" w:rsidP="00C77EA1">
            <w:pPr>
              <w:rPr>
                <w:lang w:val="en-US"/>
              </w:rPr>
            </w:pPr>
            <w:r>
              <w:rPr>
                <w:lang w:val="en-US"/>
              </w:rPr>
              <w:t>600</w:t>
            </w:r>
          </w:p>
        </w:tc>
        <w:tc>
          <w:tcPr>
            <w:tcW w:w="3096" w:type="dxa"/>
          </w:tcPr>
          <w:p w:rsidR="007F483D" w:rsidRDefault="007F483D" w:rsidP="00C77EA1">
            <w:pPr>
              <w:rPr>
                <w:lang w:val="en-US"/>
              </w:rPr>
            </w:pPr>
            <w:r>
              <w:rPr>
                <w:lang w:val="en-US"/>
              </w:rPr>
              <w:t>mV</w:t>
            </w:r>
          </w:p>
        </w:tc>
      </w:tr>
    </w:tbl>
    <w:p w:rsidR="006632DA" w:rsidRDefault="006632DA" w:rsidP="00C77EA1">
      <w:pPr>
        <w:rPr>
          <w:lang w:val="en-US"/>
        </w:rPr>
      </w:pPr>
    </w:p>
    <w:p w:rsidR="00D6531C" w:rsidRDefault="00D6531C" w:rsidP="00C77EA1">
      <w:pPr>
        <w:rPr>
          <w:lang w:val="en-US"/>
        </w:rPr>
      </w:pPr>
      <w:r>
        <w:rPr>
          <w:lang w:val="en-US"/>
        </w:rPr>
        <w:t xml:space="preserve">The assembly in this experiment is more or less the same as in </w:t>
      </w:r>
      <w:proofErr w:type="gramStart"/>
      <w:r>
        <w:rPr>
          <w:lang w:val="en-US"/>
        </w:rPr>
        <w:t>OCP,</w:t>
      </w:r>
      <w:proofErr w:type="gramEnd"/>
      <w:r>
        <w:rPr>
          <w:lang w:val="en-US"/>
        </w:rPr>
        <w:t xml:space="preserve"> the difference </w:t>
      </w:r>
      <w:r w:rsidR="00276799">
        <w:rPr>
          <w:lang w:val="en-US"/>
        </w:rPr>
        <w:t>is the</w:t>
      </w:r>
      <w:r>
        <w:rPr>
          <w:lang w:val="en-US"/>
        </w:rPr>
        <w:t xml:space="preserve"> Counter Electrode that has been added to the electrolyte. </w:t>
      </w:r>
    </w:p>
    <w:p w:rsidR="00D6531C" w:rsidRPr="00C77EA1" w:rsidRDefault="00D6531C" w:rsidP="00C77EA1">
      <w:pPr>
        <w:rPr>
          <w:lang w:val="en-US"/>
        </w:rPr>
      </w:pPr>
      <w:r>
        <w:rPr>
          <w:lang w:val="en-US"/>
        </w:rPr>
        <w:t xml:space="preserve">After the OCP has been measured for 120s the </w:t>
      </w:r>
      <w:r w:rsidR="00276799">
        <w:rPr>
          <w:lang w:val="en-US"/>
        </w:rPr>
        <w:t>sample was polarized to 600mV. After waiting 180s for the system to stabilize, the wearing began and after 300 cycles the test was ended. Potential and current was measured continuously throughout the by the TRIBCORR.</w:t>
      </w:r>
    </w:p>
    <w:p w:rsidR="002D7F37" w:rsidRDefault="002D7F37" w:rsidP="002D7F37">
      <w:pPr>
        <w:pStyle w:val="ListParagraph"/>
        <w:rPr>
          <w:lang w:val="en-US"/>
        </w:rPr>
      </w:pPr>
    </w:p>
    <w:p w:rsidR="002D7F37" w:rsidRDefault="002D7F37" w:rsidP="00276799">
      <w:pPr>
        <w:pStyle w:val="Heading1"/>
        <w:rPr>
          <w:lang w:val="en-US"/>
        </w:rPr>
      </w:pPr>
      <w:r w:rsidRPr="00C04AB3">
        <w:t>Results</w:t>
      </w:r>
    </w:p>
    <w:p w:rsidR="002D7F37" w:rsidRDefault="00C04AB3" w:rsidP="00276799">
      <w:pPr>
        <w:pStyle w:val="Heading2"/>
      </w:pPr>
      <w:r w:rsidRPr="00C04AB3">
        <w:t>Linearized</w:t>
      </w:r>
      <w:r w:rsidRPr="002D7F37">
        <w:t xml:space="preserve"> Polarization Resistance</w:t>
      </w:r>
    </w:p>
    <w:p w:rsidR="000C0634" w:rsidRDefault="00C04AB3" w:rsidP="00C04AB3">
      <w:pPr>
        <w:rPr>
          <w:lang w:val="en-US"/>
        </w:rPr>
      </w:pPr>
      <w:r w:rsidRPr="00C04AB3">
        <w:rPr>
          <w:lang w:val="en-US"/>
        </w:rPr>
        <w:t>The OCP was found to be -1068mV, relativ</w:t>
      </w:r>
      <w:r>
        <w:rPr>
          <w:lang w:val="en-US"/>
        </w:rPr>
        <w:t>e</w:t>
      </w:r>
      <w:r w:rsidRPr="00C04AB3">
        <w:rPr>
          <w:lang w:val="en-US"/>
        </w:rPr>
        <w:t xml:space="preserve"> to a calomel electrode.</w:t>
      </w:r>
      <w:r w:rsidR="000C0634">
        <w:rPr>
          <w:lang w:val="en-US"/>
        </w:rPr>
        <w:t xml:space="preserve"> The diameter of the test area was measured to be D=1</w:t>
      </w:r>
      <w:proofErr w:type="gramStart"/>
      <w:r w:rsidR="000C0634">
        <w:rPr>
          <w:lang w:val="en-US"/>
        </w:rPr>
        <w:t>,14</w:t>
      </w:r>
      <w:proofErr w:type="gramEnd"/>
      <w:r w:rsidR="000C0634">
        <w:rPr>
          <w:lang w:val="en-US"/>
        </w:rPr>
        <w:t xml:space="preserve"> cm.</w:t>
      </w:r>
    </w:p>
    <w:p w:rsidR="00C04AB3" w:rsidRDefault="000C0634" w:rsidP="00C04AB3">
      <w:pPr>
        <w:rPr>
          <w:lang w:val="en-US"/>
        </w:rPr>
      </w:pPr>
      <m:oMath>
        <m:r>
          <w:rPr>
            <w:rFonts w:ascii="Cambria Math" w:hAnsi="Cambria Math"/>
            <w:lang w:val="en-US"/>
          </w:rPr>
          <m:t>A=</m:t>
        </m:r>
        <m:f>
          <m:fPr>
            <m:ctrlPr>
              <w:rPr>
                <w:rFonts w:ascii="Cambria Math" w:hAnsi="Cambria Math"/>
                <w:i/>
                <w:lang w:val="en-US"/>
              </w:rPr>
            </m:ctrlPr>
          </m:fPr>
          <m:num>
            <m:r>
              <w:rPr>
                <w:rFonts w:ascii="Cambria Math" w:hAnsi="Cambria Math"/>
                <w:lang w:val="en-US"/>
              </w:rPr>
              <m:t>π</m:t>
            </m:r>
          </m:num>
          <m:den>
            <m:r>
              <w:rPr>
                <w:rFonts w:ascii="Cambria Math" w:hAnsi="Cambria Math"/>
                <w:lang w:val="en-US"/>
              </w:rPr>
              <m:t>4</m:t>
            </m:r>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4</m:t>
            </m:r>
          </m:num>
          <m:den>
            <m:r>
              <w:rPr>
                <w:rFonts w:ascii="Cambria Math" w:eastAsiaTheme="minorEastAsia" w:hAnsi="Cambria Math"/>
                <w:lang w:val="en-US"/>
              </w:rPr>
              <m:t>π</m:t>
            </m:r>
          </m:den>
        </m:f>
        <m:sSup>
          <m:sSupPr>
            <m:ctrlPr>
              <w:rPr>
                <w:rFonts w:ascii="Cambria Math" w:eastAsiaTheme="minorEastAsia" w:hAnsi="Cambria Math"/>
                <w:i/>
                <w:lang w:val="en-US"/>
              </w:rPr>
            </m:ctrlPr>
          </m:sSupPr>
          <m:e>
            <m:r>
              <w:rPr>
                <w:rFonts w:ascii="Cambria Math" w:eastAsiaTheme="minorEastAsia" w:hAnsi="Cambria Math"/>
                <w:lang w:val="en-US"/>
              </w:rPr>
              <m:t>1,14</m:t>
            </m:r>
          </m:e>
          <m:sup>
            <m:r>
              <w:rPr>
                <w:rFonts w:ascii="Cambria Math" w:eastAsiaTheme="minorEastAsia" w:hAnsi="Cambria Math"/>
                <w:lang w:val="en-US"/>
              </w:rPr>
              <m:t>2</m:t>
            </m:r>
          </m:sup>
        </m:sSup>
        <m:r>
          <w:rPr>
            <w:rFonts w:ascii="Cambria Math" w:eastAsiaTheme="minorEastAsia" w:hAnsi="Cambria Math"/>
            <w:lang w:val="en-US"/>
          </w:rPr>
          <m:t>c</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=1,02c</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r>
          <w:rPr>
            <w:rFonts w:ascii="Cambria Math" w:eastAsiaTheme="minorEastAsia" w:hAnsi="Cambria Math"/>
            <w:lang w:val="en-US"/>
          </w:rPr>
          <m:t>=102m</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oMath>
      <w:r>
        <w:rPr>
          <w:lang w:val="en-US"/>
        </w:rPr>
        <w:t xml:space="preserve"> </w:t>
      </w:r>
    </w:p>
    <w:p w:rsidR="00131210" w:rsidRDefault="00131210" w:rsidP="00C04AB3">
      <w:pPr>
        <w:rPr>
          <w:lang w:val="en-US"/>
        </w:rPr>
      </w:pPr>
      <w:r>
        <w:rPr>
          <w:lang w:val="en-US"/>
        </w:rPr>
        <w:t xml:space="preserve">Using formula 1, presented in chapter 1 the corrosion current can be found. </w:t>
      </w:r>
    </w:p>
    <w:p w:rsidR="0087422C" w:rsidRPr="00F45947" w:rsidRDefault="00131210" w:rsidP="00C04AB3">
      <w:pPr>
        <w:rPr>
          <w:rFonts w:eastAsiaTheme="minorEastAsia"/>
          <w:lang w:val="en-US"/>
        </w:rPr>
      </w:pPr>
      <m:oMathPara>
        <m:oMathParaPr>
          <m:jc m:val="left"/>
        </m:oMathParaPr>
        <m:oMath>
          <m:r>
            <w:rPr>
              <w:rFonts w:ascii="Cambria Math" w:hAnsi="Cambria Math"/>
              <w:lang w:val="en-US"/>
            </w:rPr>
            <m:t>dE=-20mV,d</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e</m:t>
              </m:r>
            </m:sub>
          </m:sSub>
          <m:r>
            <w:rPr>
              <w:rFonts w:ascii="Cambria Math" w:hAnsi="Cambria Math"/>
              <w:lang w:val="en-US"/>
            </w:rPr>
            <m:t>=0,013-</m:t>
          </m:r>
          <m:d>
            <m:dPr>
              <m:ctrlPr>
                <w:rPr>
                  <w:rFonts w:ascii="Cambria Math" w:hAnsi="Cambria Math"/>
                  <w:i/>
                  <w:lang w:val="en-US"/>
                </w:rPr>
              </m:ctrlPr>
            </m:dPr>
            <m:e>
              <m:r>
                <w:rPr>
                  <w:rFonts w:ascii="Cambria Math" w:hAnsi="Cambria Math"/>
                  <w:lang w:val="en-US"/>
                </w:rPr>
                <m:t>-</m:t>
              </m:r>
              <m:r>
                <w:rPr>
                  <w:rFonts w:ascii="Cambria Math" w:eastAsiaTheme="minorEastAsia" w:hAnsi="Cambria Math"/>
                  <w:lang w:val="en-US"/>
                </w:rPr>
                <m:t>0,001</m:t>
              </m:r>
              <m:ctrlPr>
                <w:rPr>
                  <w:rFonts w:ascii="Cambria Math" w:eastAsiaTheme="minorEastAsia" w:hAnsi="Cambria Math"/>
                  <w:i/>
                  <w:lang w:val="en-US"/>
                </w:rPr>
              </m:ctrlPr>
            </m:e>
          </m:d>
          <m:r>
            <w:rPr>
              <w:rFonts w:ascii="Cambria Math" w:eastAsiaTheme="minorEastAsia" w:hAnsi="Cambria Math"/>
              <w:lang w:val="en-US"/>
            </w:rPr>
            <m:t>mA=0,014mA</m:t>
          </m:r>
        </m:oMath>
      </m:oMathPara>
    </w:p>
    <w:p w:rsidR="00131210" w:rsidRPr="00F45947" w:rsidRDefault="00925E97" w:rsidP="00C04AB3">
      <w:pPr>
        <w:rPr>
          <w:szCs w:val="24"/>
          <w:lang w:val="en-US"/>
        </w:rPr>
      </w:pPr>
      <m:oMathPara>
        <m:oMathParaPr>
          <m:jc m:val="left"/>
        </m:oMathPara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corr</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b</m:t>
                  </m:r>
                </m:e>
                <m:sub>
                  <m:r>
                    <w:rPr>
                      <w:rFonts w:ascii="Cambria Math" w:hAnsi="Cambria Math"/>
                      <w:szCs w:val="24"/>
                      <w:lang w:val="en-US"/>
                    </w:rPr>
                    <m:t>a</m:t>
                  </m:r>
                </m:sub>
              </m:sSub>
              <m:sSub>
                <m:sSubPr>
                  <m:ctrlPr>
                    <w:rPr>
                      <w:rFonts w:ascii="Cambria Math" w:hAnsi="Cambria Math"/>
                      <w:i/>
                      <w:szCs w:val="24"/>
                      <w:lang w:val="en-US"/>
                    </w:rPr>
                  </m:ctrlPr>
                </m:sSubPr>
                <m:e>
                  <m:r>
                    <w:rPr>
                      <w:rFonts w:ascii="Cambria Math" w:hAnsi="Cambria Math"/>
                      <w:szCs w:val="24"/>
                      <w:lang w:val="en-US"/>
                    </w:rPr>
                    <m:t>b</m:t>
                  </m:r>
                </m:e>
                <m:sub>
                  <m:r>
                    <w:rPr>
                      <w:rFonts w:ascii="Cambria Math" w:hAnsi="Cambria Math"/>
                      <w:szCs w:val="24"/>
                      <w:lang w:val="en-US"/>
                    </w:rPr>
                    <m:t>c</m:t>
                  </m:r>
                </m:sub>
              </m:sSub>
            </m:num>
            <m:den>
              <m:r>
                <w:rPr>
                  <w:rFonts w:ascii="Cambria Math" w:hAnsi="Cambria Math"/>
                  <w:szCs w:val="24"/>
                  <w:lang w:val="en-US"/>
                </w:rPr>
                <m:t>2,3(</m:t>
              </m:r>
              <m:sSub>
                <m:sSubPr>
                  <m:ctrlPr>
                    <w:rPr>
                      <w:rFonts w:ascii="Cambria Math" w:hAnsi="Cambria Math"/>
                      <w:i/>
                      <w:szCs w:val="24"/>
                      <w:lang w:val="en-US"/>
                    </w:rPr>
                  </m:ctrlPr>
                </m:sSubPr>
                <m:e>
                  <m:r>
                    <w:rPr>
                      <w:rFonts w:ascii="Cambria Math" w:hAnsi="Cambria Math"/>
                      <w:szCs w:val="24"/>
                      <w:lang w:val="en-US"/>
                    </w:rPr>
                    <m:t>b</m:t>
                  </m:r>
                </m:e>
                <m:sub>
                  <m:r>
                    <w:rPr>
                      <w:rFonts w:ascii="Cambria Math" w:hAnsi="Cambria Math"/>
                      <w:szCs w:val="24"/>
                      <w:lang w:val="en-US"/>
                    </w:rPr>
                    <m:t>a</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b</m:t>
                  </m:r>
                </m:e>
                <m:sub>
                  <m:r>
                    <w:rPr>
                      <w:rFonts w:ascii="Cambria Math" w:hAnsi="Cambria Math"/>
                      <w:szCs w:val="24"/>
                      <w:lang w:val="en-US"/>
                    </w:rPr>
                    <m:t>c</m:t>
                  </m:r>
                </m:sub>
              </m:sSub>
              <m:r>
                <w:rPr>
                  <w:rFonts w:ascii="Cambria Math" w:hAnsi="Cambria Math"/>
                  <w:szCs w:val="24"/>
                  <w:lang w:val="en-US"/>
                </w:rPr>
                <m:t>)</m:t>
              </m:r>
            </m:den>
          </m:f>
          <m:f>
            <m:fPr>
              <m:ctrlPr>
                <w:rPr>
                  <w:rFonts w:ascii="Cambria Math" w:hAnsi="Cambria Math"/>
                  <w:i/>
                  <w:szCs w:val="24"/>
                  <w:lang w:val="en-US"/>
                </w:rPr>
              </m:ctrlPr>
            </m:fPr>
            <m:num>
              <m:r>
                <w:rPr>
                  <w:rFonts w:ascii="Cambria Math" w:hAnsi="Cambria Math"/>
                  <w:szCs w:val="24"/>
                  <w:lang w:val="en-US"/>
                </w:rPr>
                <m:t>d</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m:t>
                  </m:r>
                </m:sub>
              </m:sSub>
            </m:num>
            <m:den>
              <m:r>
                <w:rPr>
                  <w:rFonts w:ascii="Cambria Math" w:hAnsi="Cambria Math"/>
                  <w:szCs w:val="24"/>
                  <w:lang w:val="en-US"/>
                </w:rPr>
                <m:t>dE</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(59mV*118mV)</m:t>
              </m:r>
            </m:num>
            <m:den>
              <m:r>
                <w:rPr>
                  <w:rFonts w:ascii="Cambria Math" w:hAnsi="Cambria Math"/>
                  <w:szCs w:val="24"/>
                  <w:lang w:val="en-US"/>
                </w:rPr>
                <m:t>2,3(59mV+118mV)</m:t>
              </m:r>
            </m:den>
          </m:f>
          <m:f>
            <m:fPr>
              <m:ctrlPr>
                <w:rPr>
                  <w:rFonts w:ascii="Cambria Math" w:hAnsi="Cambria Math"/>
                  <w:i/>
                  <w:szCs w:val="24"/>
                  <w:lang w:val="en-US"/>
                </w:rPr>
              </m:ctrlPr>
            </m:fPr>
            <m:num>
              <m:r>
                <w:rPr>
                  <w:rFonts w:ascii="Cambria Math" w:hAnsi="Cambria Math"/>
                  <w:szCs w:val="24"/>
                  <w:lang w:val="en-US"/>
                </w:rPr>
                <m:t>0,014mA</m:t>
              </m:r>
            </m:num>
            <m:den>
              <m:r>
                <w:rPr>
                  <w:rFonts w:ascii="Cambria Math" w:hAnsi="Cambria Math"/>
                  <w:szCs w:val="24"/>
                  <w:lang w:val="en-US"/>
                </w:rPr>
                <m:t>-20mV</m:t>
              </m:r>
            </m:den>
          </m:f>
          <m:r>
            <w:rPr>
              <w:rFonts w:ascii="Cambria Math" w:hAnsi="Cambria Math"/>
              <w:szCs w:val="24"/>
              <w:lang w:val="en-US"/>
            </w:rPr>
            <m:t>=-0,012mA</m:t>
          </m:r>
        </m:oMath>
      </m:oMathPara>
    </w:p>
    <w:p w:rsidR="00131210" w:rsidRDefault="00F45947" w:rsidP="00C04AB3">
      <w:pPr>
        <w:rPr>
          <w:lang w:val="en-US"/>
        </w:rPr>
      </w:pPr>
      <w:r>
        <w:rPr>
          <w:lang w:val="en-US"/>
        </w:rPr>
        <w:t>By applying formula 3 the corrosion current density can be calculated</w:t>
      </w:r>
    </w:p>
    <w:p w:rsidR="00F45947" w:rsidRPr="00F45947" w:rsidRDefault="00925E97" w:rsidP="00C04AB3">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corr</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0,012mA</m:t>
              </m:r>
            </m:num>
            <m:den>
              <m:r>
                <w:rPr>
                  <w:rFonts w:ascii="Cambria Math" w:eastAsiaTheme="minorEastAsia" w:hAnsi="Cambria Math"/>
                  <w:lang w:val="en-US"/>
                </w:rPr>
                <m:t>1,02c</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den>
          </m:f>
          <m:r>
            <w:rPr>
              <w:rFonts w:ascii="Cambria Math" w:eastAsiaTheme="minorEastAsia" w:hAnsi="Cambria Math"/>
              <w:lang w:val="en-US"/>
            </w:rPr>
            <m:t>=0,012</m:t>
          </m:r>
          <m:f>
            <m:fPr>
              <m:ctrlPr>
                <w:rPr>
                  <w:rFonts w:ascii="Cambria Math" w:eastAsiaTheme="minorEastAsia" w:hAnsi="Cambria Math"/>
                  <w:i/>
                  <w:lang w:val="en-US"/>
                </w:rPr>
              </m:ctrlPr>
            </m:fPr>
            <m:num>
              <m:r>
                <w:rPr>
                  <w:rFonts w:ascii="Cambria Math" w:eastAsiaTheme="minorEastAsia" w:hAnsi="Cambria Math"/>
                  <w:lang w:val="en-US"/>
                </w:rPr>
                <m:t>mA</m:t>
              </m:r>
            </m:num>
            <m:den>
              <m:r>
                <w:rPr>
                  <w:rFonts w:ascii="Cambria Math" w:eastAsiaTheme="minorEastAsia" w:hAnsi="Cambria Math"/>
                  <w:lang w:val="en-US"/>
                </w:rPr>
                <m:t>c</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den>
          </m:f>
          <m:r>
            <w:rPr>
              <w:rFonts w:ascii="Cambria Math" w:eastAsiaTheme="minorEastAsia" w:hAnsi="Cambria Math"/>
              <w:lang w:val="en-US"/>
            </w:rPr>
            <m:t>=1,2*</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-5</m:t>
              </m:r>
            </m:sup>
          </m:sSup>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c</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den>
          </m:f>
        </m:oMath>
      </m:oMathPara>
    </w:p>
    <w:p w:rsidR="00131210" w:rsidRDefault="009F4C97" w:rsidP="00C04AB3">
      <w:pPr>
        <w:rPr>
          <w:lang w:val="en-US"/>
        </w:rPr>
      </w:pPr>
      <w:r>
        <w:rPr>
          <w:lang w:val="en-US"/>
        </w:rPr>
        <w:t>By applying formula 5 the corrosion rate in mm/year can be found</w:t>
      </w:r>
    </w:p>
    <w:p w:rsidR="009F4C97" w:rsidRDefault="00925E97" w:rsidP="003C0FDF">
      <w:pPr>
        <w:rPr>
          <w:lang w:val="en-US"/>
        </w:rPr>
      </w:pPr>
      <m:oMath>
        <m:f>
          <m:fPr>
            <m:ctrlPr>
              <w:rPr>
                <w:rFonts w:ascii="Cambria Math" w:hAnsi="Cambria Math"/>
                <w:i/>
                <w:sz w:val="24"/>
                <w:lang w:val="en-US"/>
              </w:rPr>
            </m:ctrlPr>
          </m:fPr>
          <m:num>
            <m:r>
              <w:rPr>
                <w:rFonts w:ascii="Cambria Math" w:hAnsi="Cambria Math"/>
                <w:sz w:val="24"/>
                <w:lang w:val="en-US"/>
              </w:rPr>
              <m:t>∆s</m:t>
            </m:r>
          </m:num>
          <m:den>
            <m:r>
              <w:rPr>
                <w:rFonts w:ascii="Cambria Math" w:hAnsi="Cambria Math"/>
                <w:sz w:val="24"/>
                <w:lang w:val="en-US"/>
              </w:rPr>
              <m:t>∆t</m:t>
            </m:r>
          </m:den>
        </m:f>
        <m:r>
          <w:rPr>
            <w:rFonts w:ascii="Cambria Math" w:hAnsi="Cambria Math"/>
            <w:sz w:val="24"/>
            <w:lang w:val="en-US"/>
          </w:rPr>
          <m:t>=3268</m:t>
        </m:r>
        <m:f>
          <m:fPr>
            <m:ctrlPr>
              <w:rPr>
                <w:rFonts w:ascii="Cambria Math" w:hAnsi="Cambria Math"/>
                <w:i/>
                <w:sz w:val="24"/>
                <w:lang w:val="en-US"/>
              </w:rPr>
            </m:ctrlPr>
          </m:fPr>
          <m:num>
            <m:sSub>
              <m:sSubPr>
                <m:ctrlPr>
                  <w:rPr>
                    <w:rFonts w:ascii="Cambria Math" w:hAnsi="Cambria Math"/>
                    <w:i/>
                    <w:sz w:val="24"/>
                    <w:lang w:val="en-US"/>
                  </w:rPr>
                </m:ctrlPr>
              </m:sSubPr>
              <m:e>
                <m:r>
                  <w:rPr>
                    <w:rFonts w:ascii="Cambria Math" w:hAnsi="Cambria Math"/>
                    <w:sz w:val="24"/>
                    <w:lang w:val="en-US"/>
                  </w:rPr>
                  <m:t>i</m:t>
                </m:r>
              </m:e>
              <m:sub>
                <m:r>
                  <w:rPr>
                    <w:rFonts w:ascii="Cambria Math" w:hAnsi="Cambria Math"/>
                    <w:lang w:val="en-US"/>
                  </w:rPr>
                  <m:t>corr</m:t>
                </m:r>
              </m:sub>
            </m:sSub>
            <m:r>
              <w:rPr>
                <w:rFonts w:ascii="Cambria Math" w:hAnsi="Cambria Math"/>
                <w:sz w:val="24"/>
                <w:lang w:val="en-US"/>
              </w:rPr>
              <m:t>M</m:t>
            </m:r>
          </m:num>
          <m:den>
            <m:r>
              <w:rPr>
                <w:rFonts w:ascii="Cambria Math" w:hAnsi="Cambria Math"/>
                <w:sz w:val="28"/>
                <w:lang w:val="en-US"/>
              </w:rPr>
              <m:t>zρ</m:t>
            </m:r>
          </m:den>
        </m:f>
        <m:r>
          <w:rPr>
            <w:rFonts w:ascii="Cambria Math" w:eastAsiaTheme="minorEastAsia" w:hAnsi="Cambria Math"/>
            <w:sz w:val="24"/>
            <w:lang w:val="en-US"/>
          </w:rPr>
          <m:t>=3268</m:t>
        </m:r>
        <m:d>
          <m:dPr>
            <m:ctrlPr>
              <w:rPr>
                <w:rFonts w:ascii="Cambria Math" w:eastAsiaTheme="minorEastAsia" w:hAnsi="Cambria Math"/>
                <w:i/>
                <w:sz w:val="24"/>
                <w:lang w:val="en-US"/>
              </w:rPr>
            </m:ctrlPr>
          </m:dPr>
          <m:e>
            <m:r>
              <w:rPr>
                <w:rFonts w:ascii="Cambria Math" w:eastAsiaTheme="minorEastAsia" w:hAnsi="Cambria Math"/>
                <w:sz w:val="24"/>
                <w:lang w:val="en-US"/>
              </w:rPr>
              <m:t>(</m:t>
            </m:r>
            <m:f>
              <m:fPr>
                <m:ctrlPr>
                  <w:rPr>
                    <w:rFonts w:ascii="Cambria Math" w:eastAsiaTheme="minorEastAsia" w:hAnsi="Cambria Math"/>
                    <w:i/>
                    <w:sz w:val="24"/>
                    <w:lang w:val="en-US"/>
                  </w:rPr>
                </m:ctrlPr>
              </m:fPr>
              <m:num>
                <m:r>
                  <w:rPr>
                    <w:rFonts w:ascii="Cambria Math" w:eastAsiaTheme="minorEastAsia" w:hAnsi="Cambria Math"/>
                    <w:sz w:val="24"/>
                    <w:lang w:val="en-US"/>
                  </w:rPr>
                  <m:t>mm</m:t>
                </m:r>
              </m:num>
              <m:den>
                <m:r>
                  <w:rPr>
                    <w:rFonts w:ascii="Cambria Math" w:eastAsiaTheme="minorEastAsia" w:hAnsi="Cambria Math"/>
                    <w:sz w:val="24"/>
                    <w:lang w:val="en-US"/>
                  </w:rPr>
                  <m:t>cm</m:t>
                </m:r>
              </m:den>
            </m:f>
            <m:r>
              <w:rPr>
                <w:rFonts w:ascii="Cambria Math" w:eastAsiaTheme="minorEastAsia" w:hAnsi="Cambria Math"/>
                <w:sz w:val="24"/>
                <w:lang w:val="en-US"/>
              </w:rPr>
              <m:t>)(</m:t>
            </m:r>
            <m:f>
              <m:fPr>
                <m:ctrlPr>
                  <w:rPr>
                    <w:rFonts w:ascii="Cambria Math" w:eastAsiaTheme="minorEastAsia" w:hAnsi="Cambria Math"/>
                    <w:i/>
                    <w:sz w:val="24"/>
                    <w:lang w:val="en-US"/>
                  </w:rPr>
                </m:ctrlPr>
              </m:fPr>
              <m:num>
                <m:r>
                  <w:rPr>
                    <w:rFonts w:ascii="Cambria Math" w:eastAsiaTheme="minorEastAsia" w:hAnsi="Cambria Math"/>
                    <w:sz w:val="24"/>
                    <w:lang w:val="en-US"/>
                  </w:rPr>
                  <m:t>year</m:t>
                </m:r>
              </m:num>
              <m:den>
                <m:r>
                  <w:rPr>
                    <w:rFonts w:ascii="Cambria Math" w:eastAsiaTheme="minorEastAsia" w:hAnsi="Cambria Math"/>
                    <w:sz w:val="24"/>
                    <w:lang w:val="en-US"/>
                  </w:rPr>
                  <m:t>s</m:t>
                </m:r>
              </m:den>
            </m:f>
            <m:r>
              <w:rPr>
                <w:rFonts w:ascii="Cambria Math" w:eastAsiaTheme="minorEastAsia" w:hAnsi="Cambria Math"/>
                <w:sz w:val="24"/>
                <w:lang w:val="en-US"/>
              </w:rPr>
              <m:t>)</m:t>
            </m:r>
          </m:e>
        </m:d>
        <m:f>
          <m:fPr>
            <m:ctrlPr>
              <w:rPr>
                <w:rFonts w:ascii="Cambria Math" w:eastAsiaTheme="minorEastAsia" w:hAnsi="Cambria Math"/>
                <w:i/>
                <w:sz w:val="24"/>
                <w:lang w:val="en-US"/>
              </w:rPr>
            </m:ctrlPr>
          </m:fPr>
          <m:num>
            <m:r>
              <w:rPr>
                <w:rFonts w:ascii="Cambria Math" w:eastAsiaTheme="minorEastAsia" w:hAnsi="Cambria Math"/>
                <w:sz w:val="24"/>
                <w:lang w:val="en-US"/>
              </w:rPr>
              <m:t>1,2*</m:t>
            </m:r>
            <m:sSup>
              <m:sSupPr>
                <m:ctrlPr>
                  <w:rPr>
                    <w:rFonts w:ascii="Cambria Math" w:eastAsiaTheme="minorEastAsia" w:hAnsi="Cambria Math"/>
                    <w:i/>
                    <w:sz w:val="24"/>
                    <w:lang w:val="en-US"/>
                  </w:rPr>
                </m:ctrlPr>
              </m:sSupPr>
              <m:e>
                <m:r>
                  <w:rPr>
                    <w:rFonts w:ascii="Cambria Math" w:eastAsiaTheme="minorEastAsia" w:hAnsi="Cambria Math"/>
                    <w:sz w:val="24"/>
                    <w:lang w:val="en-US"/>
                  </w:rPr>
                  <m:t>10</m:t>
                </m:r>
              </m:e>
              <m:sup>
                <m:r>
                  <w:rPr>
                    <w:rFonts w:ascii="Cambria Math" w:eastAsiaTheme="minorEastAsia" w:hAnsi="Cambria Math"/>
                    <w:sz w:val="24"/>
                    <w:lang w:val="en-US"/>
                  </w:rPr>
                  <m:t>-5</m:t>
                </m:r>
              </m:sup>
            </m:sSup>
            <m:d>
              <m:dPr>
                <m:ctrlPr>
                  <w:rPr>
                    <w:rFonts w:ascii="Cambria Math" w:eastAsiaTheme="minorEastAsia" w:hAnsi="Cambria Math"/>
                    <w:i/>
                    <w:sz w:val="24"/>
                    <w:lang w:val="en-US"/>
                  </w:rPr>
                </m:ctrlPr>
              </m:dPr>
              <m:e>
                <m:f>
                  <m:fPr>
                    <m:ctrlPr>
                      <w:rPr>
                        <w:rFonts w:ascii="Cambria Math" w:eastAsiaTheme="minorEastAsia" w:hAnsi="Cambria Math"/>
                        <w:i/>
                        <w:sz w:val="24"/>
                        <w:lang w:val="en-US"/>
                      </w:rPr>
                    </m:ctrlPr>
                  </m:fPr>
                  <m:num>
                    <m:r>
                      <w:rPr>
                        <w:rFonts w:ascii="Cambria Math" w:eastAsiaTheme="minorEastAsia" w:hAnsi="Cambria Math"/>
                        <w:sz w:val="24"/>
                        <w:lang w:val="en-US"/>
                      </w:rPr>
                      <m:t>A</m:t>
                    </m:r>
                  </m:num>
                  <m:den>
                    <m:r>
                      <w:rPr>
                        <w:rFonts w:ascii="Cambria Math" w:eastAsiaTheme="minorEastAsia" w:hAnsi="Cambria Math"/>
                        <w:sz w:val="24"/>
                        <w:lang w:val="en-US"/>
                      </w:rPr>
                      <m:t>c</m:t>
                    </m:r>
                    <m:sSup>
                      <m:sSupPr>
                        <m:ctrlPr>
                          <w:rPr>
                            <w:rFonts w:ascii="Cambria Math" w:eastAsiaTheme="minorEastAsia" w:hAnsi="Cambria Math"/>
                            <w:i/>
                            <w:sz w:val="24"/>
                            <w:lang w:val="en-US"/>
                          </w:rPr>
                        </m:ctrlPr>
                      </m:sSupPr>
                      <m:e>
                        <m:r>
                          <w:rPr>
                            <w:rFonts w:ascii="Cambria Math" w:eastAsiaTheme="minorEastAsia" w:hAnsi="Cambria Math"/>
                            <w:sz w:val="24"/>
                            <w:lang w:val="en-US"/>
                          </w:rPr>
                          <m:t>m</m:t>
                        </m:r>
                      </m:e>
                      <m:sup>
                        <m:r>
                          <w:rPr>
                            <w:rFonts w:ascii="Cambria Math" w:eastAsiaTheme="minorEastAsia" w:hAnsi="Cambria Math"/>
                            <w:sz w:val="24"/>
                            <w:lang w:val="en-US"/>
                          </w:rPr>
                          <m:t>2</m:t>
                        </m:r>
                      </m:sup>
                    </m:sSup>
                  </m:den>
                </m:f>
              </m:e>
            </m:d>
            <m:r>
              <w:rPr>
                <w:rFonts w:ascii="Cambria Math" w:eastAsiaTheme="minorEastAsia" w:hAnsi="Cambria Math"/>
                <w:sz w:val="24"/>
                <w:lang w:val="en-US"/>
              </w:rPr>
              <m:t>*55,85</m:t>
            </m:r>
            <m:d>
              <m:dPr>
                <m:ctrlPr>
                  <w:rPr>
                    <w:rFonts w:ascii="Cambria Math" w:eastAsiaTheme="minorEastAsia" w:hAnsi="Cambria Math"/>
                    <w:i/>
                    <w:sz w:val="24"/>
                    <w:lang w:val="en-US"/>
                  </w:rPr>
                </m:ctrlPr>
              </m:dPr>
              <m:e>
                <m:f>
                  <m:fPr>
                    <m:ctrlPr>
                      <w:rPr>
                        <w:rFonts w:ascii="Cambria Math" w:eastAsiaTheme="minorEastAsia" w:hAnsi="Cambria Math"/>
                        <w:i/>
                        <w:sz w:val="24"/>
                        <w:lang w:val="en-US"/>
                      </w:rPr>
                    </m:ctrlPr>
                  </m:fPr>
                  <m:num>
                    <m:r>
                      <w:rPr>
                        <w:rFonts w:ascii="Cambria Math" w:eastAsiaTheme="minorEastAsia" w:hAnsi="Cambria Math"/>
                        <w:sz w:val="24"/>
                        <w:lang w:val="en-US"/>
                      </w:rPr>
                      <m:t>g</m:t>
                    </m:r>
                  </m:num>
                  <m:den>
                    <m:r>
                      <w:rPr>
                        <w:rFonts w:ascii="Cambria Math" w:eastAsiaTheme="minorEastAsia" w:hAnsi="Cambria Math"/>
                        <w:sz w:val="24"/>
                        <w:lang w:val="en-US"/>
                      </w:rPr>
                      <m:t>mol</m:t>
                    </m:r>
                  </m:den>
                </m:f>
              </m:e>
            </m:d>
          </m:num>
          <m:den>
            <m:r>
              <w:rPr>
                <w:rFonts w:ascii="Cambria Math" w:eastAsiaTheme="minorEastAsia" w:hAnsi="Cambria Math"/>
                <w:sz w:val="24"/>
                <w:lang w:val="en-US"/>
              </w:rPr>
              <m:t>2</m:t>
            </m:r>
            <m:d>
              <m:dPr>
                <m:ctrlPr>
                  <w:rPr>
                    <w:rFonts w:ascii="Cambria Math" w:eastAsiaTheme="minorEastAsia" w:hAnsi="Cambria Math"/>
                    <w:i/>
                    <w:sz w:val="24"/>
                    <w:lang w:val="en-US"/>
                  </w:rPr>
                </m:ctrlPr>
              </m:dPr>
              <m:e>
                <m:f>
                  <m:fPr>
                    <m:ctrlPr>
                      <w:rPr>
                        <w:rFonts w:ascii="Cambria Math" w:eastAsiaTheme="minorEastAsia" w:hAnsi="Cambria Math"/>
                        <w:i/>
                        <w:sz w:val="24"/>
                        <w:lang w:val="en-US"/>
                      </w:rPr>
                    </m:ctrlPr>
                  </m:fPr>
                  <m:num>
                    <m:r>
                      <w:rPr>
                        <w:rFonts w:ascii="Cambria Math" w:eastAsiaTheme="minorEastAsia" w:hAnsi="Cambria Math"/>
                        <w:sz w:val="24"/>
                        <w:lang w:val="en-US"/>
                      </w:rPr>
                      <m:t>As</m:t>
                    </m:r>
                  </m:num>
                  <m:den>
                    <m:r>
                      <w:rPr>
                        <w:rFonts w:ascii="Cambria Math" w:eastAsiaTheme="minorEastAsia" w:hAnsi="Cambria Math"/>
                        <w:sz w:val="24"/>
                        <w:lang w:val="en-US"/>
                      </w:rPr>
                      <m:t>mol</m:t>
                    </m:r>
                  </m:den>
                </m:f>
              </m:e>
            </m:d>
            <m:r>
              <w:rPr>
                <w:rFonts w:ascii="Cambria Math" w:eastAsiaTheme="minorEastAsia" w:hAnsi="Cambria Math"/>
                <w:sz w:val="24"/>
                <w:lang w:val="en-US"/>
              </w:rPr>
              <m:t>*7,9</m:t>
            </m:r>
            <m:d>
              <m:dPr>
                <m:ctrlPr>
                  <w:rPr>
                    <w:rFonts w:ascii="Cambria Math" w:eastAsiaTheme="minorEastAsia" w:hAnsi="Cambria Math"/>
                    <w:i/>
                    <w:sz w:val="24"/>
                    <w:lang w:val="en-US"/>
                  </w:rPr>
                </m:ctrlPr>
              </m:dPr>
              <m:e>
                <m:f>
                  <m:fPr>
                    <m:ctrlPr>
                      <w:rPr>
                        <w:rFonts w:ascii="Cambria Math" w:eastAsiaTheme="minorEastAsia" w:hAnsi="Cambria Math"/>
                        <w:i/>
                        <w:sz w:val="24"/>
                        <w:lang w:val="en-US"/>
                      </w:rPr>
                    </m:ctrlPr>
                  </m:fPr>
                  <m:num>
                    <m:r>
                      <w:rPr>
                        <w:rFonts w:ascii="Cambria Math" w:eastAsiaTheme="minorEastAsia" w:hAnsi="Cambria Math"/>
                        <w:sz w:val="24"/>
                        <w:lang w:val="en-US"/>
                      </w:rPr>
                      <m:t>g</m:t>
                    </m:r>
                  </m:num>
                  <m:den>
                    <m:r>
                      <w:rPr>
                        <w:rFonts w:ascii="Cambria Math" w:eastAsiaTheme="minorEastAsia" w:hAnsi="Cambria Math"/>
                        <w:sz w:val="24"/>
                        <w:lang w:val="en-US"/>
                      </w:rPr>
                      <m:t>c</m:t>
                    </m:r>
                    <m:sSup>
                      <m:sSupPr>
                        <m:ctrlPr>
                          <w:rPr>
                            <w:rFonts w:ascii="Cambria Math" w:eastAsiaTheme="minorEastAsia" w:hAnsi="Cambria Math"/>
                            <w:i/>
                            <w:sz w:val="24"/>
                            <w:lang w:val="en-US"/>
                          </w:rPr>
                        </m:ctrlPr>
                      </m:sSupPr>
                      <m:e>
                        <m:r>
                          <w:rPr>
                            <w:rFonts w:ascii="Cambria Math" w:eastAsiaTheme="minorEastAsia" w:hAnsi="Cambria Math"/>
                            <w:sz w:val="24"/>
                            <w:lang w:val="en-US"/>
                          </w:rPr>
                          <m:t>m</m:t>
                        </m:r>
                      </m:e>
                      <m:sup>
                        <m:r>
                          <w:rPr>
                            <w:rFonts w:ascii="Cambria Math" w:eastAsiaTheme="minorEastAsia" w:hAnsi="Cambria Math"/>
                            <w:sz w:val="24"/>
                            <w:lang w:val="en-US"/>
                          </w:rPr>
                          <m:t>3</m:t>
                        </m:r>
                      </m:sup>
                    </m:sSup>
                  </m:den>
                </m:f>
              </m:e>
            </m:d>
          </m:den>
        </m:f>
        <m:r>
          <w:rPr>
            <w:rFonts w:ascii="Cambria Math" w:eastAsiaTheme="minorEastAsia" w:hAnsi="Cambria Math"/>
            <w:sz w:val="24"/>
            <w:lang w:val="en-US"/>
          </w:rPr>
          <m:t>=0,14mm/year</m:t>
        </m:r>
      </m:oMath>
      <w:r w:rsidR="009F4C97">
        <w:rPr>
          <w:rFonts w:eastAsiaTheme="minorEastAsia"/>
          <w:lang w:val="en-US"/>
        </w:rPr>
        <w:tab/>
      </w:r>
    </w:p>
    <w:p w:rsidR="00C87072" w:rsidRPr="003C0FDF" w:rsidRDefault="0093131F" w:rsidP="003C0FDF">
      <w:pPr>
        <w:rPr>
          <w:lang w:val="en-US"/>
        </w:rPr>
      </w:pPr>
      <w:r>
        <w:rPr>
          <w:lang w:val="en-US"/>
        </w:rPr>
        <w:t>The results from polarizing</w:t>
      </w:r>
      <w:r w:rsidR="00C04AB3">
        <w:rPr>
          <w:lang w:val="en-US"/>
        </w:rPr>
        <w:t xml:space="preserve"> +/- 10mV </w:t>
      </w:r>
      <w:r>
        <w:rPr>
          <w:lang w:val="en-US"/>
        </w:rPr>
        <w:t>from the OPC</w:t>
      </w:r>
      <w:r w:rsidR="00C04AB3">
        <w:rPr>
          <w:lang w:val="en-US"/>
        </w:rPr>
        <w:t xml:space="preserve"> can be found in table 3.1-1</w:t>
      </w:r>
      <w:r w:rsidR="002E1593">
        <w:rPr>
          <w:lang w:val="en-US"/>
        </w:rPr>
        <w:t>, and is presented in figure 3.1-1.</w:t>
      </w:r>
    </w:p>
    <w:p w:rsidR="004A4A65" w:rsidRPr="004A4A65" w:rsidRDefault="003C0FDF" w:rsidP="004A4A65">
      <w:pPr>
        <w:pStyle w:val="Caption"/>
        <w:keepNext/>
      </w:pPr>
      <w:r>
        <w:t xml:space="preserve">Table </w:t>
      </w:r>
      <w:r w:rsidR="004A4A65">
        <w:t>3.1-1 Linear Polarization Data</w:t>
      </w:r>
    </w:p>
    <w:tbl>
      <w:tblPr>
        <w:tblStyle w:val="TableGrid"/>
        <w:tblW w:w="0" w:type="auto"/>
        <w:tblLook w:val="04A0" w:firstRow="1" w:lastRow="0" w:firstColumn="1" w:lastColumn="0" w:noHBand="0" w:noVBand="1"/>
      </w:tblPr>
      <w:tblGrid>
        <w:gridCol w:w="1395"/>
        <w:gridCol w:w="1395"/>
      </w:tblGrid>
      <w:tr w:rsidR="0093131F" w:rsidTr="003C0FDF">
        <w:trPr>
          <w:trHeight w:val="838"/>
        </w:trPr>
        <w:tc>
          <w:tcPr>
            <w:tcW w:w="2790" w:type="dxa"/>
            <w:gridSpan w:val="2"/>
            <w:shd w:val="clear" w:color="auto" w:fill="EEECE1" w:themeFill="background2"/>
          </w:tcPr>
          <w:p w:rsidR="003C0FDF" w:rsidRDefault="00131210" w:rsidP="004A31C5">
            <w:pPr>
              <w:tabs>
                <w:tab w:val="left" w:pos="3901"/>
              </w:tabs>
              <w:jc w:val="center"/>
              <w:rPr>
                <w:lang w:val="en-US"/>
              </w:rPr>
            </w:pPr>
            <w:r>
              <w:rPr>
                <w:noProof/>
                <w:lang w:eastAsia="nb-NO"/>
              </w:rPr>
              <w:drawing>
                <wp:anchor distT="0" distB="0" distL="114300" distR="114300" simplePos="0" relativeHeight="251672576" behindDoc="0" locked="0" layoutInCell="1" allowOverlap="1">
                  <wp:simplePos x="0" y="0"/>
                  <wp:positionH relativeFrom="column">
                    <wp:posOffset>1791335</wp:posOffset>
                  </wp:positionH>
                  <wp:positionV relativeFrom="paragraph">
                    <wp:posOffset>22860</wp:posOffset>
                  </wp:positionV>
                  <wp:extent cx="3496310" cy="2284095"/>
                  <wp:effectExtent l="0" t="0" r="889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6310" cy="2284095"/>
                          </a:xfrm>
                          <a:prstGeom prst="rect">
                            <a:avLst/>
                          </a:prstGeom>
                          <a:noFill/>
                        </pic:spPr>
                      </pic:pic>
                    </a:graphicData>
                  </a:graphic>
                </wp:anchor>
              </w:drawing>
            </w:r>
            <w:r w:rsidR="0093131F">
              <w:rPr>
                <w:lang w:val="en-US"/>
              </w:rPr>
              <w:t xml:space="preserve">Linear </w:t>
            </w:r>
          </w:p>
          <w:p w:rsidR="0093131F" w:rsidRDefault="0093131F" w:rsidP="004A31C5">
            <w:pPr>
              <w:tabs>
                <w:tab w:val="left" w:pos="3901"/>
              </w:tabs>
              <w:jc w:val="center"/>
              <w:rPr>
                <w:lang w:val="en-US"/>
              </w:rPr>
            </w:pPr>
            <w:r>
              <w:rPr>
                <w:lang w:val="en-US"/>
              </w:rPr>
              <w:t>polarization</w:t>
            </w:r>
          </w:p>
        </w:tc>
      </w:tr>
      <w:tr w:rsidR="0093131F" w:rsidTr="003C0FDF">
        <w:trPr>
          <w:trHeight w:val="894"/>
        </w:trPr>
        <w:tc>
          <w:tcPr>
            <w:tcW w:w="1395" w:type="dxa"/>
            <w:shd w:val="clear" w:color="auto" w:fill="EEECE1" w:themeFill="background2"/>
          </w:tcPr>
          <w:p w:rsidR="003C0FDF" w:rsidRDefault="0093131F" w:rsidP="004A31C5">
            <w:pPr>
              <w:jc w:val="center"/>
              <w:rPr>
                <w:lang w:val="en-US"/>
              </w:rPr>
            </w:pPr>
            <w:r>
              <w:rPr>
                <w:lang w:val="en-US"/>
              </w:rPr>
              <w:t>Potential</w:t>
            </w:r>
          </w:p>
          <w:p w:rsidR="0093131F" w:rsidRDefault="0093131F" w:rsidP="004A31C5">
            <w:pPr>
              <w:jc w:val="center"/>
              <w:rPr>
                <w:lang w:val="en-US"/>
              </w:rPr>
            </w:pPr>
            <w:r>
              <w:rPr>
                <w:lang w:val="en-US"/>
              </w:rPr>
              <w:t xml:space="preserve"> (mV)</w:t>
            </w:r>
          </w:p>
        </w:tc>
        <w:tc>
          <w:tcPr>
            <w:tcW w:w="1395" w:type="dxa"/>
            <w:shd w:val="clear" w:color="auto" w:fill="EEECE1" w:themeFill="background2"/>
          </w:tcPr>
          <w:p w:rsidR="003C0FDF" w:rsidRDefault="0093131F" w:rsidP="004A31C5">
            <w:pPr>
              <w:jc w:val="center"/>
              <w:rPr>
                <w:lang w:val="en-US"/>
              </w:rPr>
            </w:pPr>
            <w:r>
              <w:rPr>
                <w:lang w:val="en-US"/>
              </w:rPr>
              <w:t xml:space="preserve">Current </w:t>
            </w:r>
          </w:p>
          <w:p w:rsidR="0093131F" w:rsidRDefault="0093131F" w:rsidP="004A31C5">
            <w:pPr>
              <w:jc w:val="center"/>
              <w:rPr>
                <w:lang w:val="en-US"/>
              </w:rPr>
            </w:pPr>
            <w:r>
              <w:rPr>
                <w:lang w:val="en-US"/>
              </w:rPr>
              <w:t>(mA)</w:t>
            </w:r>
          </w:p>
        </w:tc>
      </w:tr>
      <w:tr w:rsidR="0093131F" w:rsidTr="003C0FDF">
        <w:trPr>
          <w:trHeight w:val="894"/>
        </w:trPr>
        <w:tc>
          <w:tcPr>
            <w:tcW w:w="1395" w:type="dxa"/>
          </w:tcPr>
          <w:p w:rsidR="0093131F" w:rsidRDefault="0093131F" w:rsidP="004A31C5">
            <w:pPr>
              <w:jc w:val="center"/>
              <w:rPr>
                <w:lang w:val="en-US"/>
              </w:rPr>
            </w:pPr>
            <w:r>
              <w:rPr>
                <w:lang w:val="en-US"/>
              </w:rPr>
              <w:t>-1078</w:t>
            </w:r>
          </w:p>
        </w:tc>
        <w:tc>
          <w:tcPr>
            <w:tcW w:w="1395" w:type="dxa"/>
          </w:tcPr>
          <w:p w:rsidR="0093131F" w:rsidRDefault="0093131F" w:rsidP="004A31C5">
            <w:pPr>
              <w:jc w:val="center"/>
              <w:rPr>
                <w:lang w:val="en-US"/>
              </w:rPr>
            </w:pPr>
            <w:r>
              <w:rPr>
                <w:lang w:val="en-US"/>
              </w:rPr>
              <w:t>-0,001</w:t>
            </w:r>
          </w:p>
        </w:tc>
      </w:tr>
      <w:tr w:rsidR="0093131F" w:rsidTr="003C0FDF">
        <w:trPr>
          <w:trHeight w:val="894"/>
        </w:trPr>
        <w:tc>
          <w:tcPr>
            <w:tcW w:w="1395" w:type="dxa"/>
          </w:tcPr>
          <w:p w:rsidR="0093131F" w:rsidRDefault="0093131F" w:rsidP="004A31C5">
            <w:pPr>
              <w:jc w:val="center"/>
              <w:rPr>
                <w:lang w:val="en-US"/>
              </w:rPr>
            </w:pPr>
            <w:r>
              <w:rPr>
                <w:lang w:val="en-US"/>
              </w:rPr>
              <w:t>-1058</w:t>
            </w:r>
          </w:p>
        </w:tc>
        <w:tc>
          <w:tcPr>
            <w:tcW w:w="1395" w:type="dxa"/>
          </w:tcPr>
          <w:p w:rsidR="0093131F" w:rsidRDefault="0093131F" w:rsidP="004A31C5">
            <w:pPr>
              <w:jc w:val="center"/>
              <w:rPr>
                <w:lang w:val="en-US"/>
              </w:rPr>
            </w:pPr>
            <w:r>
              <w:rPr>
                <w:lang w:val="en-US"/>
              </w:rPr>
              <w:t>0,013</w:t>
            </w:r>
          </w:p>
        </w:tc>
      </w:tr>
    </w:tbl>
    <w:p w:rsidR="003C0FDF" w:rsidRDefault="003B6753" w:rsidP="00C04AB3">
      <w:pPr>
        <w:rPr>
          <w:lang w:val="en-US"/>
        </w:rPr>
      </w:pPr>
      <w:r>
        <w:rPr>
          <w:noProof/>
          <w:lang w:eastAsia="nb-NO"/>
        </w:rPr>
        <mc:AlternateContent>
          <mc:Choice Requires="wps">
            <w:drawing>
              <wp:anchor distT="0" distB="0" distL="114300" distR="114300" simplePos="0" relativeHeight="251670528" behindDoc="0" locked="0" layoutInCell="1" allowOverlap="1">
                <wp:simplePos x="0" y="0"/>
                <wp:positionH relativeFrom="column">
                  <wp:posOffset>2374900</wp:posOffset>
                </wp:positionH>
                <wp:positionV relativeFrom="paragraph">
                  <wp:posOffset>255905</wp:posOffset>
                </wp:positionV>
                <wp:extent cx="2349500" cy="28194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281940"/>
                        </a:xfrm>
                        <a:prstGeom prst="rect">
                          <a:avLst/>
                        </a:prstGeom>
                        <a:solidFill>
                          <a:prstClr val="white"/>
                        </a:solidFill>
                        <a:ln>
                          <a:noFill/>
                        </a:ln>
                        <a:effectLst/>
                      </wps:spPr>
                      <wps:txbx>
                        <w:txbxContent>
                          <w:p w:rsidR="00F0349F" w:rsidRPr="004A4A65" w:rsidRDefault="00F0349F" w:rsidP="003C0FDF">
                            <w:pPr>
                              <w:pStyle w:val="Caption"/>
                              <w:rPr>
                                <w:lang w:val="nb-NO"/>
                              </w:rPr>
                            </w:pPr>
                            <w:r>
                              <w:rPr>
                                <w:lang w:val="nb-NO"/>
                              </w:rPr>
                              <w:t>Figure 3.1-1 Linear Polarization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8" o:spid="_x0000_s1027" type="#_x0000_t202" style="position:absolute;margin-left:187pt;margin-top:20.15pt;width:185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" stroked="f">
                <v:path arrowok="t"/>
                <v:textbox style="mso-fit-shape-to-text:t" inset="0,0,0,0">
                  <w:txbxContent>
                    <w:p w:rsidR="00F0349F" w:rsidRPr="004A4A65" w:rsidRDefault="00F0349F" w:rsidP="003C0FDF">
                      <w:pPr>
                        <w:pStyle w:val="Caption"/>
                        <w:rPr>
                          <w:lang w:val="nb-NO"/>
                        </w:rPr>
                      </w:pPr>
                      <w:r>
                        <w:rPr>
                          <w:lang w:val="nb-NO"/>
                        </w:rPr>
                        <w:t>Figure 3.1-1 Linear Polarization Curve</w:t>
                      </w:r>
                    </w:p>
                  </w:txbxContent>
                </v:textbox>
              </v:shape>
            </w:pict>
          </mc:Fallback>
        </mc:AlternateContent>
      </w:r>
    </w:p>
    <w:p w:rsidR="00276799" w:rsidRDefault="00276799" w:rsidP="00276799">
      <w:pPr>
        <w:pStyle w:val="Heading2"/>
        <w:rPr>
          <w:lang w:val="en-US"/>
        </w:rPr>
      </w:pPr>
      <w:r>
        <w:rPr>
          <w:lang w:val="en-US"/>
        </w:rPr>
        <w:t>Polarization Curve</w:t>
      </w:r>
    </w:p>
    <w:p w:rsidR="0078368D" w:rsidRDefault="0078368D" w:rsidP="0078368D">
      <w:pPr>
        <w:rPr>
          <w:lang w:val="en-US"/>
        </w:rPr>
      </w:pPr>
      <w:r>
        <w:rPr>
          <w:lang w:val="en-US"/>
        </w:rPr>
        <w:t>The data gathered from the Polarization Curve experiment is collected in table 3.2-1 and presented in figure 3.2-1</w:t>
      </w:r>
    </w:p>
    <w:p w:rsidR="0078368D" w:rsidRDefault="0078368D" w:rsidP="0078368D">
      <w:pPr>
        <w:pStyle w:val="Caption"/>
        <w:keepNext/>
      </w:pPr>
    </w:p>
    <w:p w:rsidR="00EB2DEA" w:rsidRDefault="004A4A65" w:rsidP="00EB2DEA">
      <w:pPr>
        <w:pStyle w:val="Caption"/>
        <w:keepNext/>
      </w:pPr>
      <w:r>
        <w:t>Table 3.2-1 Polarization Data</w:t>
      </w:r>
    </w:p>
    <w:tbl>
      <w:tblPr>
        <w:tblW w:w="3101" w:type="dxa"/>
        <w:tblInd w:w="55" w:type="dxa"/>
        <w:tblCellMar>
          <w:left w:w="70" w:type="dxa"/>
          <w:right w:w="70" w:type="dxa"/>
        </w:tblCellMar>
        <w:tblLook w:val="04A0" w:firstRow="1" w:lastRow="0" w:firstColumn="1" w:lastColumn="0" w:noHBand="0" w:noVBand="1"/>
      </w:tblPr>
      <w:tblGrid>
        <w:gridCol w:w="760"/>
        <w:gridCol w:w="837"/>
        <w:gridCol w:w="760"/>
        <w:gridCol w:w="744"/>
      </w:tblGrid>
      <w:tr w:rsidR="0078368D" w:rsidRPr="0078368D" w:rsidTr="00EB2DEA">
        <w:trPr>
          <w:trHeight w:val="537"/>
        </w:trPr>
        <w:tc>
          <w:tcPr>
            <w:tcW w:w="3101" w:type="dxa"/>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78368D" w:rsidRPr="0078368D" w:rsidRDefault="00DA37D7" w:rsidP="0078368D">
            <w:pPr>
              <w:spacing w:after="0" w:line="240" w:lineRule="auto"/>
              <w:jc w:val="center"/>
              <w:rPr>
                <w:rFonts w:ascii="Calibri" w:eastAsia="Times New Roman" w:hAnsi="Calibri" w:cs="Times New Roman"/>
                <w:color w:val="000000"/>
                <w:lang w:eastAsia="nb-NO"/>
              </w:rPr>
            </w:pPr>
            <w:r>
              <w:rPr>
                <w:noProof/>
                <w:lang w:eastAsia="nb-NO"/>
              </w:rPr>
              <w:drawing>
                <wp:anchor distT="0" distB="0" distL="114300" distR="114300" simplePos="0" relativeHeight="251671552" behindDoc="0" locked="0" layoutInCell="1" allowOverlap="1">
                  <wp:simplePos x="0" y="0"/>
                  <wp:positionH relativeFrom="column">
                    <wp:posOffset>2043430</wp:posOffset>
                  </wp:positionH>
                  <wp:positionV relativeFrom="paragraph">
                    <wp:posOffset>-187960</wp:posOffset>
                  </wp:positionV>
                  <wp:extent cx="3933825" cy="2569845"/>
                  <wp:effectExtent l="0" t="0" r="952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825" cy="2569845"/>
                          </a:xfrm>
                          <a:prstGeom prst="rect">
                            <a:avLst/>
                          </a:prstGeom>
                          <a:noFill/>
                        </pic:spPr>
                      </pic:pic>
                    </a:graphicData>
                  </a:graphic>
                </wp:anchor>
              </w:drawing>
            </w:r>
            <w:r w:rsidR="0078368D" w:rsidRPr="0078368D">
              <w:rPr>
                <w:rFonts w:ascii="Calibri" w:eastAsia="Times New Roman" w:hAnsi="Calibri" w:cs="Times New Roman"/>
                <w:color w:val="000000"/>
                <w:lang w:eastAsia="nb-NO"/>
              </w:rPr>
              <w:t>Polarization Data</w:t>
            </w:r>
          </w:p>
        </w:tc>
      </w:tr>
      <w:tr w:rsidR="0078368D" w:rsidRPr="0078368D" w:rsidTr="00EB2DEA">
        <w:trPr>
          <w:trHeight w:val="537"/>
        </w:trPr>
        <w:tc>
          <w:tcPr>
            <w:tcW w:w="1597"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Cathodic Direction</w:t>
            </w:r>
          </w:p>
        </w:tc>
        <w:tc>
          <w:tcPr>
            <w:tcW w:w="1504"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Anodic Direction</w:t>
            </w:r>
          </w:p>
        </w:tc>
      </w:tr>
      <w:tr w:rsidR="0078368D" w:rsidRPr="0078368D" w:rsidTr="00EB2DEA">
        <w:trPr>
          <w:trHeight w:val="537"/>
        </w:trPr>
        <w:tc>
          <w:tcPr>
            <w:tcW w:w="760" w:type="dxa"/>
            <w:tcBorders>
              <w:top w:val="nil"/>
              <w:left w:val="single" w:sz="4" w:space="0" w:color="auto"/>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mV</w:t>
            </w:r>
          </w:p>
        </w:tc>
        <w:tc>
          <w:tcPr>
            <w:tcW w:w="837"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mA</w:t>
            </w:r>
          </w:p>
        </w:tc>
        <w:tc>
          <w:tcPr>
            <w:tcW w:w="760" w:type="dxa"/>
            <w:tcBorders>
              <w:top w:val="nil"/>
              <w:left w:val="nil"/>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mV</w:t>
            </w:r>
          </w:p>
        </w:tc>
        <w:tc>
          <w:tcPr>
            <w:tcW w:w="744"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mA</w:t>
            </w:r>
          </w:p>
        </w:tc>
      </w:tr>
      <w:tr w:rsidR="0078368D" w:rsidRPr="0078368D" w:rsidTr="00EB2DEA">
        <w:trPr>
          <w:trHeight w:val="537"/>
        </w:trPr>
        <w:tc>
          <w:tcPr>
            <w:tcW w:w="760" w:type="dxa"/>
            <w:tcBorders>
              <w:top w:val="nil"/>
              <w:left w:val="single" w:sz="4" w:space="0" w:color="auto"/>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-1118</w:t>
            </w:r>
          </w:p>
        </w:tc>
        <w:tc>
          <w:tcPr>
            <w:tcW w:w="837"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-0.01</w:t>
            </w:r>
          </w:p>
        </w:tc>
        <w:tc>
          <w:tcPr>
            <w:tcW w:w="760" w:type="dxa"/>
            <w:tcBorders>
              <w:top w:val="nil"/>
              <w:left w:val="nil"/>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-1018</w:t>
            </w:r>
          </w:p>
        </w:tc>
        <w:tc>
          <w:tcPr>
            <w:tcW w:w="744"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0.08</w:t>
            </w:r>
          </w:p>
        </w:tc>
      </w:tr>
      <w:tr w:rsidR="0078368D" w:rsidRPr="0078368D" w:rsidTr="00EB2DEA">
        <w:trPr>
          <w:trHeight w:val="537"/>
        </w:trPr>
        <w:tc>
          <w:tcPr>
            <w:tcW w:w="760" w:type="dxa"/>
            <w:tcBorders>
              <w:top w:val="nil"/>
              <w:left w:val="single" w:sz="4" w:space="0" w:color="auto"/>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-1168</w:t>
            </w:r>
          </w:p>
        </w:tc>
        <w:tc>
          <w:tcPr>
            <w:tcW w:w="837"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-0.016</w:t>
            </w:r>
          </w:p>
        </w:tc>
        <w:tc>
          <w:tcPr>
            <w:tcW w:w="760" w:type="dxa"/>
            <w:tcBorders>
              <w:top w:val="nil"/>
              <w:left w:val="nil"/>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-968</w:t>
            </w:r>
          </w:p>
        </w:tc>
        <w:tc>
          <w:tcPr>
            <w:tcW w:w="744"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0.546</w:t>
            </w:r>
          </w:p>
        </w:tc>
      </w:tr>
      <w:tr w:rsidR="0078368D" w:rsidRPr="0078368D" w:rsidTr="00EB2DEA">
        <w:trPr>
          <w:trHeight w:val="537"/>
        </w:trPr>
        <w:tc>
          <w:tcPr>
            <w:tcW w:w="760" w:type="dxa"/>
            <w:tcBorders>
              <w:top w:val="nil"/>
              <w:left w:val="single" w:sz="4" w:space="0" w:color="auto"/>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-1218</w:t>
            </w:r>
          </w:p>
        </w:tc>
        <w:tc>
          <w:tcPr>
            <w:tcW w:w="837"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-0.024</w:t>
            </w:r>
          </w:p>
        </w:tc>
        <w:tc>
          <w:tcPr>
            <w:tcW w:w="760" w:type="dxa"/>
            <w:tcBorders>
              <w:top w:val="nil"/>
              <w:left w:val="nil"/>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-918</w:t>
            </w:r>
          </w:p>
        </w:tc>
        <w:tc>
          <w:tcPr>
            <w:tcW w:w="744"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1.352</w:t>
            </w:r>
          </w:p>
        </w:tc>
      </w:tr>
      <w:tr w:rsidR="0078368D" w:rsidRPr="0078368D" w:rsidTr="00EB2DEA">
        <w:trPr>
          <w:trHeight w:val="537"/>
        </w:trPr>
        <w:tc>
          <w:tcPr>
            <w:tcW w:w="760" w:type="dxa"/>
            <w:tcBorders>
              <w:top w:val="nil"/>
              <w:left w:val="single" w:sz="4" w:space="0" w:color="auto"/>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-1268</w:t>
            </w:r>
          </w:p>
        </w:tc>
        <w:tc>
          <w:tcPr>
            <w:tcW w:w="837"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-0.036</w:t>
            </w:r>
          </w:p>
        </w:tc>
        <w:tc>
          <w:tcPr>
            <w:tcW w:w="760" w:type="dxa"/>
            <w:tcBorders>
              <w:top w:val="nil"/>
              <w:left w:val="nil"/>
              <w:bottom w:val="nil"/>
              <w:right w:val="nil"/>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-868</w:t>
            </w:r>
          </w:p>
        </w:tc>
        <w:tc>
          <w:tcPr>
            <w:tcW w:w="744" w:type="dxa"/>
            <w:tcBorders>
              <w:top w:val="nil"/>
              <w:left w:val="nil"/>
              <w:bottom w:val="nil"/>
              <w:right w:val="single" w:sz="4" w:space="0" w:color="auto"/>
            </w:tcBorders>
            <w:shd w:val="clear" w:color="auto" w:fill="auto"/>
            <w:noWrap/>
            <w:vAlign w:val="bottom"/>
            <w:hideMark/>
          </w:tcPr>
          <w:p w:rsidR="0078368D" w:rsidRPr="0078368D" w:rsidRDefault="0078368D" w:rsidP="0078368D">
            <w:pPr>
              <w:spacing w:after="0" w:line="240" w:lineRule="auto"/>
              <w:jc w:val="center"/>
              <w:rPr>
                <w:rFonts w:ascii="Calibri" w:eastAsia="Times New Roman" w:hAnsi="Calibri" w:cs="Times New Roman"/>
                <w:color w:val="000000"/>
                <w:lang w:eastAsia="nb-NO"/>
              </w:rPr>
            </w:pPr>
            <w:r w:rsidRPr="0078368D">
              <w:rPr>
                <w:rFonts w:ascii="Calibri" w:eastAsia="Times New Roman" w:hAnsi="Calibri" w:cs="Times New Roman"/>
                <w:color w:val="000000"/>
                <w:lang w:eastAsia="nb-NO"/>
              </w:rPr>
              <w:t>2.544</w:t>
            </w:r>
          </w:p>
        </w:tc>
      </w:tr>
      <w:tr w:rsidR="0078368D" w:rsidRPr="0078368D" w:rsidTr="00EB2DEA">
        <w:trPr>
          <w:trHeight w:val="537"/>
        </w:trPr>
        <w:tc>
          <w:tcPr>
            <w:tcW w:w="760" w:type="dxa"/>
            <w:tcBorders>
              <w:top w:val="nil"/>
              <w:left w:val="single" w:sz="4" w:space="0" w:color="auto"/>
              <w:bottom w:val="single" w:sz="4" w:space="0" w:color="auto"/>
              <w:right w:val="nil"/>
            </w:tcBorders>
            <w:shd w:val="clear" w:color="auto" w:fill="auto"/>
            <w:noWrap/>
            <w:vAlign w:val="bottom"/>
          </w:tcPr>
          <w:p w:rsidR="0078368D" w:rsidRPr="0078368D" w:rsidRDefault="0078368D" w:rsidP="0078368D">
            <w:pPr>
              <w:spacing w:after="0" w:line="240" w:lineRule="auto"/>
              <w:jc w:val="center"/>
              <w:rPr>
                <w:rFonts w:ascii="Calibri" w:eastAsia="Times New Roman" w:hAnsi="Calibri" w:cs="Times New Roman"/>
                <w:color w:val="000000"/>
                <w:lang w:eastAsia="nb-NO"/>
              </w:rPr>
            </w:pPr>
          </w:p>
        </w:tc>
        <w:tc>
          <w:tcPr>
            <w:tcW w:w="837" w:type="dxa"/>
            <w:tcBorders>
              <w:top w:val="nil"/>
              <w:left w:val="nil"/>
              <w:bottom w:val="single" w:sz="4" w:space="0" w:color="auto"/>
              <w:right w:val="single" w:sz="4" w:space="0" w:color="auto"/>
            </w:tcBorders>
            <w:shd w:val="clear" w:color="auto" w:fill="auto"/>
            <w:noWrap/>
            <w:vAlign w:val="bottom"/>
          </w:tcPr>
          <w:p w:rsidR="0078368D" w:rsidRPr="0078368D" w:rsidRDefault="0078368D" w:rsidP="0078368D">
            <w:pPr>
              <w:spacing w:after="0" w:line="240" w:lineRule="auto"/>
              <w:jc w:val="center"/>
              <w:rPr>
                <w:rFonts w:ascii="Calibri" w:eastAsia="Times New Roman" w:hAnsi="Calibri" w:cs="Times New Roman"/>
                <w:color w:val="000000"/>
                <w:lang w:eastAsia="nb-NO"/>
              </w:rPr>
            </w:pPr>
          </w:p>
        </w:tc>
        <w:tc>
          <w:tcPr>
            <w:tcW w:w="760" w:type="dxa"/>
            <w:tcBorders>
              <w:top w:val="nil"/>
              <w:left w:val="nil"/>
              <w:bottom w:val="single" w:sz="4" w:space="0" w:color="auto"/>
              <w:right w:val="nil"/>
            </w:tcBorders>
            <w:shd w:val="clear" w:color="auto" w:fill="auto"/>
            <w:noWrap/>
            <w:vAlign w:val="bottom"/>
          </w:tcPr>
          <w:p w:rsidR="0078368D" w:rsidRPr="0078368D" w:rsidRDefault="0078368D" w:rsidP="0078368D">
            <w:pPr>
              <w:spacing w:after="0" w:line="240" w:lineRule="auto"/>
              <w:jc w:val="center"/>
              <w:rPr>
                <w:rFonts w:ascii="Calibri" w:eastAsia="Times New Roman" w:hAnsi="Calibri" w:cs="Times New Roman"/>
                <w:color w:val="000000"/>
                <w:lang w:eastAsia="nb-NO"/>
              </w:rPr>
            </w:pPr>
          </w:p>
        </w:tc>
        <w:tc>
          <w:tcPr>
            <w:tcW w:w="744" w:type="dxa"/>
            <w:tcBorders>
              <w:top w:val="nil"/>
              <w:left w:val="nil"/>
              <w:bottom w:val="single" w:sz="4" w:space="0" w:color="auto"/>
              <w:right w:val="single" w:sz="4" w:space="0" w:color="auto"/>
            </w:tcBorders>
            <w:shd w:val="clear" w:color="auto" w:fill="auto"/>
            <w:noWrap/>
            <w:vAlign w:val="bottom"/>
          </w:tcPr>
          <w:p w:rsidR="0078368D" w:rsidRPr="0078368D" w:rsidRDefault="003B6753" w:rsidP="0078368D">
            <w:pPr>
              <w:spacing w:after="0" w:line="240" w:lineRule="auto"/>
              <w:jc w:val="center"/>
              <w:rPr>
                <w:rFonts w:ascii="Calibri" w:eastAsia="Times New Roman" w:hAnsi="Calibri" w:cs="Times New Roman"/>
                <w:color w:val="000000"/>
                <w:lang w:eastAsia="nb-NO"/>
              </w:rPr>
            </w:pPr>
            <w:r>
              <w:rPr>
                <w:noProof/>
                <w:lang w:eastAsia="nb-NO"/>
              </w:rPr>
              <mc:AlternateContent>
                <mc:Choice Requires="wps">
                  <w:drawing>
                    <wp:anchor distT="0" distB="0" distL="114300" distR="114300" simplePos="0" relativeHeight="251666432" behindDoc="0" locked="0" layoutInCell="1" allowOverlap="1">
                      <wp:simplePos x="0" y="0"/>
                      <wp:positionH relativeFrom="column">
                        <wp:posOffset>556260</wp:posOffset>
                      </wp:positionH>
                      <wp:positionV relativeFrom="paragraph">
                        <wp:posOffset>45720</wp:posOffset>
                      </wp:positionV>
                      <wp:extent cx="4084320" cy="281940"/>
                      <wp:effectExtent l="0" t="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281940"/>
                              </a:xfrm>
                              <a:prstGeom prst="rect">
                                <a:avLst/>
                              </a:prstGeom>
                              <a:solidFill>
                                <a:prstClr val="white"/>
                              </a:solidFill>
                              <a:ln>
                                <a:noFill/>
                              </a:ln>
                              <a:effectLst/>
                            </wps:spPr>
                            <wps:txbx>
                              <w:txbxContent>
                                <w:p w:rsidR="00F0349F" w:rsidRPr="004A4A65" w:rsidRDefault="00F0349F" w:rsidP="00EB2DEA">
                                  <w:pPr>
                                    <w:pStyle w:val="Caption"/>
                                    <w:rPr>
                                      <w:lang w:val="nb-NO"/>
                                    </w:rPr>
                                  </w:pPr>
                                  <w:r>
                                    <w:rPr>
                                      <w:lang w:val="nb-NO"/>
                                    </w:rPr>
                                    <w:t>Figure 3.2-1 Polarization Curves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43.8pt;margin-top:3.6pt;width:321.6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" stroked="f">
                      <v:path arrowok="t"/>
                      <v:textbox style="mso-fit-shape-to-text:t" inset="0,0,0,0">
                        <w:txbxContent>
                          <w:p w:rsidR="00F0349F" w:rsidRPr="004A4A65" w:rsidRDefault="00F0349F" w:rsidP="00EB2DEA">
                            <w:pPr>
                              <w:pStyle w:val="Caption"/>
                              <w:rPr>
                                <w:lang w:val="nb-NO"/>
                              </w:rPr>
                            </w:pPr>
                            <w:r>
                              <w:rPr>
                                <w:lang w:val="nb-NO"/>
                              </w:rPr>
                              <w:t>Figure 3.2-1 Polarization Curves</w:t>
                            </w:r>
                          </w:p>
                        </w:txbxContent>
                      </v:textbox>
                    </v:shape>
                  </w:pict>
                </mc:Fallback>
              </mc:AlternateContent>
            </w:r>
          </w:p>
        </w:tc>
      </w:tr>
    </w:tbl>
    <w:p w:rsidR="003C0FDF" w:rsidRDefault="003C0FDF" w:rsidP="00C04AB3">
      <w:pPr>
        <w:rPr>
          <w:lang w:val="en-US"/>
        </w:rPr>
      </w:pPr>
    </w:p>
    <w:p w:rsidR="008D5845" w:rsidRDefault="00815A1C" w:rsidP="008D5845">
      <w:pPr>
        <w:rPr>
          <w:lang w:val="en-US"/>
        </w:rPr>
      </w:pPr>
      <w:r>
        <w:rPr>
          <w:lang w:val="en-US"/>
        </w:rPr>
        <w:t xml:space="preserve">From figure 3.2-1 it can be seen that </w:t>
      </w:r>
      <m:oMath>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corr</m:t>
                    </m:r>
                  </m:sub>
                </m:sSub>
              </m:e>
            </m:d>
          </m:e>
        </m:func>
        <m:r>
          <w:rPr>
            <w:rFonts w:ascii="Cambria Math" w:hAnsi="Cambria Math"/>
            <w:lang w:val="en-US"/>
          </w:rPr>
          <m:t>=-2.0=&gt;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corr</m:t>
            </m:r>
          </m:sub>
        </m:sSub>
        <m:r>
          <w:rPr>
            <w:rFonts w:ascii="Cambria Math" w:hAnsi="Cambria Math"/>
            <w:lang w:val="en-US"/>
          </w:rPr>
          <m:t>=0,01mA</m:t>
        </m:r>
      </m:oMath>
      <w:r>
        <w:rPr>
          <w:lang w:val="en-US"/>
        </w:rPr>
        <w:t xml:space="preserve"> </w:t>
      </w:r>
    </w:p>
    <w:p w:rsidR="008D5845" w:rsidRDefault="008D5845" w:rsidP="00C04AB3">
      <w:pPr>
        <w:rPr>
          <w:lang w:val="en-US"/>
        </w:rPr>
      </w:pPr>
    </w:p>
    <w:p w:rsidR="00232852" w:rsidRPr="00232852" w:rsidRDefault="00925E97" w:rsidP="00C04AB3">
      <w:pPr>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corr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0,01mA</m:t>
              </m:r>
            </m:num>
            <m:den>
              <m:r>
                <w:rPr>
                  <w:rFonts w:ascii="Cambria Math" w:hAnsi="Cambria Math"/>
                  <w:lang w:val="en-US"/>
                </w:rPr>
                <m:t>1,02c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r>
            <w:rPr>
              <w:rFonts w:ascii="Cambria Math" w:hAnsi="Cambria Math"/>
              <w:lang w:val="en-US"/>
            </w:rPr>
            <m:t>=9,80*</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mA</m:t>
              </m:r>
            </m:num>
            <m:den>
              <m:r>
                <w:rPr>
                  <w:rFonts w:ascii="Cambria Math" w:hAnsi="Cambria Math"/>
                  <w:lang w:val="en-US"/>
                </w:rPr>
                <m:t>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r>
            <w:rPr>
              <w:rFonts w:ascii="Cambria Math" w:eastAsiaTheme="minorEastAsia" w:hAnsi="Cambria Math"/>
              <w:lang w:val="en-US"/>
            </w:rPr>
            <m:t>=9,8*</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r>
            <w:rPr>
              <w:rFonts w:ascii="Cambria Math" w:eastAsiaTheme="minorEastAsia" w:hAnsi="Cambria Math"/>
              <w:lang w:val="en-US"/>
            </w:rPr>
            <m:t>A/c</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oMath>
      </m:oMathPara>
    </w:p>
    <w:p w:rsidR="00232852" w:rsidRPr="006E528E" w:rsidRDefault="00925E97" w:rsidP="00C04AB3">
      <w:pPr>
        <w:rPr>
          <w:lang w:val="en-US"/>
        </w:rPr>
      </w:pPr>
      <m:oMathPara>
        <m:oMath>
          <m:f>
            <m:fPr>
              <m:ctrlPr>
                <w:rPr>
                  <w:rFonts w:ascii="Cambria Math" w:hAnsi="Cambria Math"/>
                  <w:i/>
                  <w:lang w:val="en-US"/>
                </w:rPr>
              </m:ctrlPr>
            </m:fPr>
            <m:num>
              <m:r>
                <w:rPr>
                  <w:rFonts w:ascii="Cambria Math" w:hAnsi="Cambria Math"/>
                  <w:lang w:val="en-US"/>
                </w:rPr>
                <m:t>∆s</m:t>
              </m:r>
            </m:num>
            <m:den>
              <m:r>
                <w:rPr>
                  <w:rFonts w:ascii="Cambria Math" w:hAnsi="Cambria Math"/>
                  <w:lang w:val="en-US"/>
                </w:rPr>
                <m:t>∆t</m:t>
              </m:r>
            </m:den>
          </m:f>
          <m:r>
            <w:rPr>
              <w:rFonts w:ascii="Cambria Math" w:hAnsi="Cambria Math"/>
              <w:lang w:val="en-US"/>
            </w:rPr>
            <m:t>=3268</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sz w:val="20"/>
                      <w:lang w:val="en-US"/>
                    </w:rPr>
                    <m:t>corr</m:t>
                  </m:r>
                </m:sub>
              </m:sSub>
              <m:r>
                <w:rPr>
                  <w:rFonts w:ascii="Cambria Math" w:hAnsi="Cambria Math"/>
                  <w:lang w:val="en-US"/>
                </w:rPr>
                <m:t>M</m:t>
              </m:r>
            </m:num>
            <m:den>
              <m:r>
                <w:rPr>
                  <w:rFonts w:ascii="Cambria Math" w:hAnsi="Cambria Math"/>
                  <w:sz w:val="24"/>
                  <w:lang w:val="en-US"/>
                </w:rPr>
                <m:t>zρ</m:t>
              </m:r>
            </m:den>
          </m:f>
          <m:r>
            <w:rPr>
              <w:rFonts w:ascii="Cambria Math" w:eastAsiaTheme="minorEastAsia" w:hAnsi="Cambria Math"/>
              <w:lang w:val="en-US"/>
            </w:rPr>
            <m:t>=3268</m:t>
          </m:r>
          <m:d>
            <m:dPr>
              <m:ctrlPr>
                <w:rPr>
                  <w:rFonts w:ascii="Cambria Math" w:eastAsiaTheme="minorEastAsia" w:hAnsi="Cambria Math"/>
                  <w:i/>
                  <w:lang w:val="en-US"/>
                </w:rPr>
              </m:ctrlPr>
            </m:dPr>
            <m:e>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mm</m:t>
                  </m:r>
                </m:num>
                <m:den>
                  <m:r>
                    <w:rPr>
                      <w:rFonts w:ascii="Cambria Math" w:eastAsiaTheme="minorEastAsia" w:hAnsi="Cambria Math"/>
                      <w:lang w:val="en-US"/>
                    </w:rPr>
                    <m:t>cm</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year</m:t>
                  </m:r>
                </m:num>
                <m:den>
                  <m:r>
                    <w:rPr>
                      <w:rFonts w:ascii="Cambria Math" w:eastAsiaTheme="minorEastAsia" w:hAnsi="Cambria Math"/>
                      <w:lang w:val="en-US"/>
                    </w:rPr>
                    <m:t>s</m:t>
                  </m:r>
                </m:den>
              </m:f>
              <m:r>
                <w:rPr>
                  <w:rFonts w:ascii="Cambria Math" w:eastAsiaTheme="minorEastAsia" w:hAnsi="Cambria Math"/>
                  <w:lang w:val="en-US"/>
                </w:rPr>
                <m:t>)</m:t>
              </m:r>
            </m:e>
          </m:d>
          <m:f>
            <m:fPr>
              <m:ctrlPr>
                <w:rPr>
                  <w:rFonts w:ascii="Cambria Math" w:eastAsiaTheme="minorEastAsia" w:hAnsi="Cambria Math"/>
                  <w:i/>
                  <w:lang w:val="en-US"/>
                </w:rPr>
              </m:ctrlPr>
            </m:fPr>
            <m:num>
              <m:r>
                <w:rPr>
                  <w:rFonts w:ascii="Cambria Math" w:eastAsiaTheme="minorEastAsia" w:hAnsi="Cambria Math"/>
                  <w:lang w:val="en-US"/>
                </w:rPr>
                <m:t>9,8*</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A</m:t>
                      </m:r>
                    </m:num>
                    <m:den>
                      <m:r>
                        <w:rPr>
                          <w:rFonts w:ascii="Cambria Math" w:eastAsiaTheme="minorEastAsia" w:hAnsi="Cambria Math"/>
                          <w:lang w:val="en-US"/>
                        </w:rPr>
                        <m:t>c</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den>
                  </m:f>
                </m:e>
              </m:d>
              <m:r>
                <w:rPr>
                  <w:rFonts w:ascii="Cambria Math" w:eastAsiaTheme="minorEastAsia" w:hAnsi="Cambria Math"/>
                  <w:lang w:val="en-US"/>
                </w:rPr>
                <m:t>*55,85</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g</m:t>
                      </m:r>
                    </m:num>
                    <m:den>
                      <m:r>
                        <w:rPr>
                          <w:rFonts w:ascii="Cambria Math" w:eastAsiaTheme="minorEastAsia" w:hAnsi="Cambria Math"/>
                          <w:lang w:val="en-US"/>
                        </w:rPr>
                        <m:t>mol</m:t>
                      </m:r>
                    </m:den>
                  </m:f>
                </m:e>
              </m:d>
            </m:num>
            <m:den>
              <m:r>
                <w:rPr>
                  <w:rFonts w:ascii="Cambria Math" w:eastAsiaTheme="minorEastAsia" w:hAnsi="Cambria Math"/>
                  <w:lang w:val="en-US"/>
                </w:rPr>
                <m:t>2</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As</m:t>
                      </m:r>
                    </m:num>
                    <m:den>
                      <m:r>
                        <w:rPr>
                          <w:rFonts w:ascii="Cambria Math" w:eastAsiaTheme="minorEastAsia" w:hAnsi="Cambria Math"/>
                          <w:lang w:val="en-US"/>
                        </w:rPr>
                        <m:t>mol</m:t>
                      </m:r>
                    </m:den>
                  </m:f>
                </m:e>
              </m:d>
              <m:r>
                <w:rPr>
                  <w:rFonts w:ascii="Cambria Math" w:eastAsiaTheme="minorEastAsia" w:hAnsi="Cambria Math"/>
                  <w:lang w:val="en-US"/>
                </w:rPr>
                <m:t>*7,9</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g</m:t>
                      </m:r>
                    </m:num>
                    <m:den>
                      <m:r>
                        <w:rPr>
                          <w:rFonts w:ascii="Cambria Math" w:eastAsiaTheme="minorEastAsia" w:hAnsi="Cambria Math"/>
                          <w:lang w:val="en-US"/>
                        </w:rPr>
                        <m:t>c</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3</m:t>
                          </m:r>
                        </m:sup>
                      </m:sSup>
                    </m:den>
                  </m:f>
                </m:e>
              </m:d>
            </m:den>
          </m:f>
          <m:r>
            <w:rPr>
              <w:rFonts w:ascii="Cambria Math" w:eastAsiaTheme="minorEastAsia" w:hAnsi="Cambria Math"/>
              <w:lang w:val="en-US"/>
            </w:rPr>
            <m:t>=0,11mm/year</m:t>
          </m:r>
        </m:oMath>
      </m:oMathPara>
    </w:p>
    <w:p w:rsidR="00276799" w:rsidRDefault="00276799" w:rsidP="0078368D">
      <w:pPr>
        <w:pStyle w:val="Heading2"/>
        <w:rPr>
          <w:lang w:val="en-US"/>
        </w:rPr>
      </w:pPr>
      <w:proofErr w:type="spellStart"/>
      <w:r>
        <w:rPr>
          <w:lang w:val="en-US"/>
        </w:rPr>
        <w:t>Stribeck</w:t>
      </w:r>
      <w:proofErr w:type="spellEnd"/>
      <w:r>
        <w:rPr>
          <w:lang w:val="en-US"/>
        </w:rPr>
        <w:t xml:space="preserve"> Curve</w:t>
      </w:r>
    </w:p>
    <w:p w:rsidR="00D64FA0" w:rsidRDefault="00D64FA0" w:rsidP="00D64FA0">
      <w:pPr>
        <w:rPr>
          <w:lang w:val="en-US"/>
        </w:rPr>
      </w:pPr>
      <w:r>
        <w:rPr>
          <w:lang w:val="en-US"/>
        </w:rPr>
        <w:t xml:space="preserve">Figure 3.3-1 </w:t>
      </w:r>
      <w:proofErr w:type="gramStart"/>
      <w:r>
        <w:rPr>
          <w:lang w:val="en-US"/>
        </w:rPr>
        <w:t>Shows</w:t>
      </w:r>
      <w:proofErr w:type="gramEnd"/>
      <w:r>
        <w:rPr>
          <w:lang w:val="en-US"/>
        </w:rPr>
        <w:t xml:space="preserve"> the </w:t>
      </w:r>
      <w:proofErr w:type="spellStart"/>
      <w:r>
        <w:rPr>
          <w:lang w:val="en-US"/>
        </w:rPr>
        <w:t>Stribeck</w:t>
      </w:r>
      <w:proofErr w:type="spellEnd"/>
      <w:r>
        <w:rPr>
          <w:lang w:val="en-US"/>
        </w:rPr>
        <w:t xml:space="preserve"> Curve from the </w:t>
      </w:r>
      <w:proofErr w:type="spellStart"/>
      <w:r>
        <w:rPr>
          <w:lang w:val="en-US"/>
        </w:rPr>
        <w:t>Stribeck</w:t>
      </w:r>
      <w:proofErr w:type="spellEnd"/>
      <w:r>
        <w:rPr>
          <w:lang w:val="en-US"/>
        </w:rPr>
        <w:t xml:space="preserve"> Curve experiment.</w:t>
      </w:r>
    </w:p>
    <w:p w:rsidR="00D64FA0" w:rsidRDefault="00D64FA0" w:rsidP="00D64FA0">
      <w:pPr>
        <w:rPr>
          <w:lang w:val="en-US"/>
        </w:rPr>
      </w:pPr>
      <w:r>
        <w:rPr>
          <w:lang w:val="en-US"/>
        </w:rPr>
        <w:t>It is not possible to accurately identify the boundary, mixed and hydrodynamic regions from this plot</w:t>
      </w:r>
    </w:p>
    <w:p w:rsidR="00D64FA0" w:rsidRDefault="003B6753" w:rsidP="00537A47">
      <w:pPr>
        <w:rPr>
          <w:lang w:val="en-US"/>
        </w:rPr>
      </w:pPr>
      <w:r>
        <w:rPr>
          <w:noProof/>
          <w:lang w:eastAsia="nb-NO"/>
        </w:rPr>
        <mc:AlternateContent>
          <mc:Choice Requires="wps">
            <w:drawing>
              <wp:anchor distT="0" distB="0" distL="114300" distR="114300" simplePos="0" relativeHeight="251675648" behindDoc="0" locked="0" layoutInCell="1" allowOverlap="1">
                <wp:simplePos x="0" y="0"/>
                <wp:positionH relativeFrom="column">
                  <wp:posOffset>173990</wp:posOffset>
                </wp:positionH>
                <wp:positionV relativeFrom="paragraph">
                  <wp:posOffset>-4445</wp:posOffset>
                </wp:positionV>
                <wp:extent cx="1498600" cy="424815"/>
                <wp:effectExtent l="0" t="0" r="6350" b="0"/>
                <wp:wrapTight wrapText="bothSides">
                  <wp:wrapPolygon edited="0">
                    <wp:start x="0" y="0"/>
                    <wp:lineTo x="0" y="20341"/>
                    <wp:lineTo x="21417" y="20341"/>
                    <wp:lineTo x="21417"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0" cy="424815"/>
                        </a:xfrm>
                        <a:prstGeom prst="rect">
                          <a:avLst/>
                        </a:prstGeom>
                        <a:solidFill>
                          <a:prstClr val="white"/>
                        </a:solidFill>
                        <a:ln>
                          <a:noFill/>
                        </a:ln>
                        <a:effectLst/>
                      </wps:spPr>
                      <wps:txbx>
                        <w:txbxContent>
                          <w:p w:rsidR="00F0349F" w:rsidRPr="00FB39AE" w:rsidRDefault="00F0349F" w:rsidP="00D64FA0">
                            <w:pPr>
                              <w:pStyle w:val="Caption"/>
                            </w:pPr>
                            <w:r>
                              <w:t>Table 3.3-1 Running speed, Coeffient of friction and Stribeck Number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13.7pt;margin-top:-.35pt;width:118pt;height:3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" stroked="f">
                <v:path arrowok="t"/>
                <v:textbox inset="0,0,0,0">
                  <w:txbxContent>
                    <w:p w:rsidR="00F0349F" w:rsidRPr="00FB39AE" w:rsidRDefault="00F0349F" w:rsidP="00D64FA0">
                      <w:pPr>
                        <w:pStyle w:val="Caption"/>
                      </w:pPr>
                      <w:r>
                        <w:t>Table 3.3-1 Running speed, Coeffient of friction and Stribeck Number</w:t>
                      </w:r>
                    </w:p>
                  </w:txbxContent>
                </v:textbox>
                <w10:wrap type="tight"/>
              </v:shape>
            </w:pict>
          </mc:Fallback>
        </mc:AlternateContent>
      </w:r>
    </w:p>
    <w:p w:rsidR="00D64FA0" w:rsidRDefault="00A86EB1" w:rsidP="00D64FA0">
      <w:pPr>
        <w:rPr>
          <w:lang w:val="en-US"/>
        </w:rPr>
      </w:pPr>
      <w:r w:rsidRPr="00D64FA0">
        <w:rPr>
          <w:noProof/>
          <w:lang w:eastAsia="nb-NO"/>
        </w:rPr>
        <w:drawing>
          <wp:anchor distT="0" distB="0" distL="114300" distR="114300" simplePos="0" relativeHeight="251673600" behindDoc="1" locked="0" layoutInCell="1" allowOverlap="1">
            <wp:simplePos x="0" y="0"/>
            <wp:positionH relativeFrom="column">
              <wp:posOffset>-1664970</wp:posOffset>
            </wp:positionH>
            <wp:positionV relativeFrom="paragraph">
              <wp:posOffset>273685</wp:posOffset>
            </wp:positionV>
            <wp:extent cx="1562735" cy="2466340"/>
            <wp:effectExtent l="0" t="0" r="0" b="0"/>
            <wp:wrapTight wrapText="bothSides">
              <wp:wrapPolygon edited="0">
                <wp:start x="0" y="0"/>
                <wp:lineTo x="0" y="21355"/>
                <wp:lineTo x="21328" y="21355"/>
                <wp:lineTo x="21328" y="19687"/>
                <wp:lineTo x="19485" y="18686"/>
                <wp:lineTo x="21328" y="18019"/>
                <wp:lineTo x="21328" y="11512"/>
                <wp:lineTo x="19748" y="10678"/>
                <wp:lineTo x="21328" y="9843"/>
                <wp:lineTo x="21328" y="3337"/>
                <wp:lineTo x="19485" y="2669"/>
                <wp:lineTo x="20538" y="2669"/>
                <wp:lineTo x="21328" y="1502"/>
                <wp:lineTo x="213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735" cy="2466340"/>
                    </a:xfrm>
                    <a:prstGeom prst="rect">
                      <a:avLst/>
                    </a:prstGeom>
                    <a:noFill/>
                    <a:ln>
                      <a:noFill/>
                    </a:ln>
                  </pic:spPr>
                </pic:pic>
              </a:graphicData>
            </a:graphic>
          </wp:anchor>
        </w:drawing>
      </w:r>
      <w:r w:rsidR="00537A47">
        <w:rPr>
          <w:noProof/>
          <w:lang w:eastAsia="nb-NO"/>
        </w:rPr>
        <w:drawing>
          <wp:inline distT="0" distB="0" distL="0" distR="0">
            <wp:extent cx="3645443" cy="23816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0257" cy="2391372"/>
                    </a:xfrm>
                    <a:prstGeom prst="rect">
                      <a:avLst/>
                    </a:prstGeom>
                    <a:noFill/>
                  </pic:spPr>
                </pic:pic>
              </a:graphicData>
            </a:graphic>
          </wp:inline>
        </w:drawing>
      </w:r>
    </w:p>
    <w:p w:rsidR="00537A47" w:rsidRDefault="00537A47" w:rsidP="00537A47">
      <w:pPr>
        <w:pStyle w:val="Caption"/>
        <w:ind w:left="2124" w:firstLine="708"/>
      </w:pPr>
      <w:r>
        <w:t>Figure 3.3-1 Stribeck Curve</w:t>
      </w:r>
    </w:p>
    <w:p w:rsidR="00D64FA0" w:rsidRDefault="00D64FA0" w:rsidP="00D64FA0">
      <w:pPr>
        <w:rPr>
          <w:lang w:val="en-US"/>
        </w:rPr>
      </w:pPr>
    </w:p>
    <w:p w:rsidR="00D64FA0" w:rsidRDefault="00A86EB1" w:rsidP="00866CB3">
      <w:pPr>
        <w:rPr>
          <w:lang w:val="en-US"/>
        </w:rPr>
      </w:pPr>
      <w:r>
        <w:rPr>
          <w:lang w:val="en-US"/>
        </w:rPr>
        <w:t xml:space="preserve">Use equation 13 to calculate E’ and equation 11 to calculate R’, these values are used to calculate a, by using equation 10, which is used to calculate the average and maximum contact pressure. </w:t>
      </w:r>
    </w:p>
    <w:p w:rsidR="00A86EB1" w:rsidRPr="00A77C0F" w:rsidRDefault="00925E97" w:rsidP="00866CB3">
      <w:pPr>
        <w:rPr>
          <w:lang w:val="en-US"/>
        </w:rPr>
      </w:pPr>
      <m:oMathPara>
        <m:oMathParaPr>
          <m:jc m:val="left"/>
        </m:oMathParaPr>
        <m:oMath>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den>
          </m:f>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v</m:t>
                      </m:r>
                    </m:e>
                    <m:sup>
                      <m:r>
                        <w:rPr>
                          <w:rFonts w:ascii="Cambria Math" w:eastAsiaTheme="minorEastAsia" w:hAnsi="Cambria Math"/>
                          <w:lang w:val="en-US"/>
                        </w:rPr>
                        <m:t>2</m:t>
                      </m:r>
                    </m:sup>
                  </m:sSup>
                </m:num>
                <m:den>
                  <m:r>
                    <w:rPr>
                      <w:rFonts w:ascii="Cambria Math" w:eastAsiaTheme="minorEastAsia" w:hAnsi="Cambria Math"/>
                      <w:lang w:val="en-US"/>
                    </w:rPr>
                    <m:t>E</m:t>
                  </m:r>
                </m:den>
              </m:f>
            </m:e>
          </m:d>
          <m:r>
            <w:rPr>
              <w:rFonts w:ascii="Cambria Math" w:eastAsiaTheme="minorEastAsia" w:hAnsi="Cambria Math"/>
              <w:lang w:val="en-US"/>
            </w:rPr>
            <m:t>=&gt;</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sup>
          </m:s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v</m:t>
                  </m:r>
                </m:e>
                <m:sup>
                  <m:r>
                    <w:rPr>
                      <w:rFonts w:ascii="Cambria Math" w:eastAsiaTheme="minorEastAsia" w:hAnsi="Cambria Math"/>
                      <w:lang w:val="en-US"/>
                    </w:rPr>
                    <m:t>2</m:t>
                  </m:r>
                </m:sup>
              </m:sSup>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210GPa</m:t>
              </m:r>
            </m:num>
            <m:den>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0,3</m:t>
                  </m:r>
                </m:e>
                <m:sup>
                  <m:r>
                    <w:rPr>
                      <w:rFonts w:ascii="Cambria Math" w:eastAsiaTheme="minorEastAsia" w:hAnsi="Cambria Math"/>
                      <w:lang w:val="en-US"/>
                    </w:rPr>
                    <m:t>2</m:t>
                  </m:r>
                </m:sup>
              </m:sSup>
            </m:den>
          </m:f>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sup>
          </m:sSup>
          <m:r>
            <w:rPr>
              <w:rFonts w:ascii="Cambria Math" w:eastAsiaTheme="minorEastAsia" w:hAnsi="Cambria Math"/>
              <w:lang w:val="en-US"/>
            </w:rPr>
            <m:t>=231GPa</m:t>
          </m:r>
        </m:oMath>
      </m:oMathPara>
    </w:p>
    <w:p w:rsidR="00A86EB1" w:rsidRPr="00A77C0F" w:rsidRDefault="00925E97" w:rsidP="00866CB3">
      <w:pPr>
        <w:rPr>
          <w:sz w:val="24"/>
          <w:lang w:val="en-US"/>
        </w:rPr>
      </w:pPr>
      <m:oMathPara>
        <m:oMathParaPr>
          <m:jc m:val="left"/>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m:t>
                  </m:r>
                </m:sub>
              </m:sSub>
            </m:num>
            <m:den>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6mm</m:t>
              </m:r>
            </m:num>
            <m:den>
              <m:r>
                <w:rPr>
                  <w:rFonts w:ascii="Cambria Math" w:hAnsi="Cambria Math"/>
                  <w:lang w:val="en-US"/>
                </w:rPr>
                <m:t>2</m:t>
              </m:r>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r>
            <w:rPr>
              <w:rFonts w:ascii="Cambria Math" w:hAnsi="Cambria Math"/>
              <w:lang w:val="en-US"/>
            </w:rPr>
            <m:t>=3mm</m:t>
          </m:r>
        </m:oMath>
      </m:oMathPara>
    </w:p>
    <w:p w:rsidR="00D64FA0" w:rsidRPr="00A77C0F" w:rsidRDefault="00A77C0F" w:rsidP="00866CB3">
      <w:pPr>
        <w:rPr>
          <w:sz w:val="24"/>
          <w:lang w:val="en-US"/>
        </w:rPr>
      </w:pPr>
      <m:oMathPara>
        <m:oMathParaPr>
          <m:jc m:val="left"/>
        </m:oMathParaPr>
        <m:oMath>
          <m: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3W</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num>
                    <m:den>
                      <m:r>
                        <w:rPr>
                          <w:rFonts w:ascii="Cambria Math" w:hAnsi="Cambria Math"/>
                          <w:lang w:val="en-US"/>
                        </w:rPr>
                        <m:t>E'</m:t>
                      </m:r>
                    </m:den>
                  </m:f>
                </m:e>
              </m:d>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3*2N*3mm</m:t>
                      </m:r>
                    </m:num>
                    <m:den>
                      <m:r>
                        <w:rPr>
                          <w:rFonts w:ascii="Cambria Math" w:hAnsi="Cambria Math"/>
                          <w:lang w:val="en-US"/>
                        </w:rPr>
                        <m:t>231000</m:t>
                      </m:r>
                      <m:f>
                        <m:fPr>
                          <m:ctrlPr>
                            <w:rPr>
                              <w:rFonts w:ascii="Cambria Math" w:hAnsi="Cambria Math"/>
                              <w:i/>
                              <w:lang w:val="en-US"/>
                            </w:rPr>
                          </m:ctrlPr>
                        </m:fPr>
                        <m:num>
                          <m:r>
                            <w:rPr>
                              <w:rFonts w:ascii="Cambria Math" w:hAnsi="Cambria Math"/>
                              <w:lang w:val="en-US"/>
                            </w:rPr>
                            <m:t>N</m:t>
                          </m:r>
                        </m:num>
                        <m:den>
                          <m:r>
                            <w:rPr>
                              <w:rFonts w:ascii="Cambria Math" w:hAnsi="Cambria Math"/>
                              <w:lang w:val="en-US"/>
                            </w:rPr>
                            <m:t>m</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den>
                  </m:f>
                </m:e>
              </m:d>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p>
          </m:sSup>
          <m:r>
            <w:rPr>
              <w:rFonts w:ascii="Cambria Math" w:hAnsi="Cambria Math"/>
              <w:lang w:val="en-US"/>
            </w:rPr>
            <m:t>=0,043mm</m:t>
          </m:r>
        </m:oMath>
      </m:oMathPara>
    </w:p>
    <w:p w:rsidR="00D64FA0" w:rsidRPr="00A77C0F" w:rsidRDefault="00925E97" w:rsidP="00866CB3">
      <w:pPr>
        <w:rPr>
          <w:rFonts w:eastAsiaTheme="minorEastAsia"/>
          <w:sz w:val="28"/>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average</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W</m:t>
              </m:r>
            </m:num>
            <m:den>
              <m:r>
                <w:rPr>
                  <w:rFonts w:ascii="Cambria Math" w:eastAsiaTheme="minorEastAsia" w:hAnsi="Cambria Math"/>
                  <w:lang w:val="en-US"/>
                </w:rPr>
                <m:t>π</m:t>
              </m:r>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2</m:t>
                  </m:r>
                </m:sup>
              </m:sSup>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2N</m:t>
              </m:r>
            </m:num>
            <m:den>
              <m:r>
                <w:rPr>
                  <w:rFonts w:ascii="Cambria Math" w:eastAsiaTheme="minorEastAsia" w:hAnsi="Cambria Math"/>
                  <w:lang w:val="en-US"/>
                </w:rPr>
                <m:t>π*</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0,043mm</m:t>
                      </m:r>
                    </m:e>
                  </m:d>
                </m:e>
                <m:sup>
                  <m:r>
                    <w:rPr>
                      <w:rFonts w:ascii="Cambria Math" w:eastAsiaTheme="minorEastAsia" w:hAnsi="Cambria Math"/>
                      <w:lang w:val="en-US"/>
                    </w:rPr>
                    <m:t>2</m:t>
                  </m:r>
                </m:sup>
              </m:sSup>
            </m:den>
          </m:f>
          <m:r>
            <w:rPr>
              <w:rFonts w:ascii="Cambria Math" w:eastAsiaTheme="minorEastAsia" w:hAnsi="Cambria Math"/>
              <w:lang w:val="en-US"/>
            </w:rPr>
            <m:t>=344MPa</m:t>
          </m:r>
        </m:oMath>
      </m:oMathPara>
    </w:p>
    <w:p w:rsidR="00A77C0F" w:rsidRPr="00A77C0F" w:rsidRDefault="00925E97" w:rsidP="00866CB3">
      <w:pPr>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r>
            <w:rPr>
              <w:rFonts w:ascii="Cambria Math" w:hAnsi="Cambria Math"/>
            </w:rPr>
            <m:t>=</m:t>
          </m:r>
          <m:f>
            <m:fPr>
              <m:ctrlPr>
                <w:rPr>
                  <w:rFonts w:ascii="Cambria Math" w:hAnsi="Cambria Math"/>
                  <w:i/>
                  <w:lang w:val="en-US"/>
                </w:rPr>
              </m:ctrlPr>
            </m:fPr>
            <m:num>
              <m:r>
                <w:rPr>
                  <w:rFonts w:ascii="Cambria Math" w:hAnsi="Cambria Math"/>
                </w:rPr>
                <m:t>3</m:t>
              </m:r>
              <m:r>
                <w:rPr>
                  <w:rFonts w:ascii="Cambria Math" w:hAnsi="Cambria Math"/>
                  <w:lang w:val="en-US"/>
                </w:rPr>
                <m:t>W</m:t>
              </m:r>
            </m:num>
            <m:den>
              <m:r>
                <w:rPr>
                  <w:rFonts w:ascii="Cambria Math" w:hAnsi="Cambria Math"/>
                </w:rPr>
                <m:t>2</m:t>
              </m:r>
              <m:r>
                <w:rPr>
                  <w:rFonts w:ascii="Cambria Math" w:hAnsi="Cambria Math"/>
                  <w:lang w:val="en-US"/>
                </w:rPr>
                <m:t>π</m:t>
              </m:r>
              <m:sSup>
                <m:sSupPr>
                  <m:ctrlPr>
                    <w:rPr>
                      <w:rFonts w:ascii="Cambria Math" w:hAnsi="Cambria Math"/>
                      <w:i/>
                      <w:lang w:val="en-US"/>
                    </w:rPr>
                  </m:ctrlPr>
                </m:sSupPr>
                <m:e>
                  <m:r>
                    <w:rPr>
                      <w:rFonts w:ascii="Cambria Math" w:hAnsi="Cambria Math"/>
                      <w:lang w:val="en-US"/>
                    </w:rPr>
                    <m:t>a</m:t>
                  </m:r>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rPr>
                <m:t>3*2</m:t>
              </m:r>
              <m:r>
                <w:rPr>
                  <w:rFonts w:ascii="Cambria Math" w:hAnsi="Cambria Math"/>
                  <w:lang w:val="en-US"/>
                </w:rPr>
                <m:t>N</m:t>
              </m:r>
            </m:num>
            <m:den>
              <m:r>
                <w:rPr>
                  <w:rFonts w:ascii="Cambria Math" w:hAnsi="Cambria Math"/>
                </w:rPr>
                <m:t>2*</m:t>
              </m:r>
              <m:r>
                <w:rPr>
                  <w:rFonts w:ascii="Cambria Math" w:hAnsi="Cambria Math"/>
                  <w:lang w:val="en-US"/>
                </w:rPr>
                <m:t>π</m:t>
              </m:r>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rPr>
                        <m:t>0,043</m:t>
                      </m:r>
                      <m:r>
                        <w:rPr>
                          <w:rFonts w:ascii="Cambria Math" w:hAnsi="Cambria Math"/>
                          <w:lang w:val="en-US"/>
                        </w:rPr>
                        <m:t>mm</m:t>
                      </m:r>
                    </m:e>
                  </m:d>
                </m:e>
                <m:sup>
                  <m:r>
                    <w:rPr>
                      <w:rFonts w:ascii="Cambria Math" w:hAnsi="Cambria Math"/>
                    </w:rPr>
                    <m:t>2</m:t>
                  </m:r>
                </m:sup>
              </m:sSup>
            </m:den>
          </m:f>
          <m:r>
            <w:rPr>
              <w:rFonts w:ascii="Cambria Math" w:hAnsi="Cambria Math"/>
              <w:lang w:val="en-US"/>
            </w:rPr>
            <m:t>=517MPa</m:t>
          </m:r>
        </m:oMath>
      </m:oMathPara>
    </w:p>
    <w:p w:rsidR="00082987" w:rsidRPr="003D6B32" w:rsidRDefault="003D6B32" w:rsidP="00082987">
      <w:pPr>
        <w:rPr>
          <w:rFonts w:eastAsiaTheme="minorEastAsia"/>
          <w:lang w:val="en-US"/>
        </w:rPr>
      </w:pPr>
      <w:r w:rsidRPr="003D6B32">
        <w:rPr>
          <w:rFonts w:eastAsiaTheme="minorEastAsia"/>
          <w:lang w:val="en-US"/>
        </w:rPr>
        <w:t xml:space="preserve">Since there is no </w:t>
      </w:r>
      <w:proofErr w:type="spellStart"/>
      <w:r w:rsidRPr="003D6B32">
        <w:rPr>
          <w:rFonts w:eastAsiaTheme="minorEastAsia"/>
          <w:lang w:val="en-US"/>
        </w:rPr>
        <w:t>contat</w:t>
      </w:r>
      <w:proofErr w:type="spellEnd"/>
      <w:r w:rsidRPr="003D6B32">
        <w:rPr>
          <w:rFonts w:eastAsiaTheme="minorEastAsia"/>
          <w:lang w:val="en-US"/>
        </w:rPr>
        <w:t xml:space="preserve"> in the hydrodynamic lubrication regime the average </w:t>
      </w:r>
      <w:r>
        <w:rPr>
          <w:rFonts w:eastAsiaTheme="minorEastAsia"/>
          <w:lang w:val="en-US"/>
        </w:rPr>
        <w:t>oil</w:t>
      </w:r>
      <w:r w:rsidRPr="003D6B32">
        <w:rPr>
          <w:rFonts w:eastAsiaTheme="minorEastAsia"/>
          <w:lang w:val="en-US"/>
        </w:rPr>
        <w:t xml:space="preserve"> pressure</w:t>
      </w:r>
      <w:r>
        <w:rPr>
          <w:rFonts w:eastAsiaTheme="minorEastAsia"/>
          <w:lang w:val="en-US"/>
        </w:rPr>
        <w:t xml:space="preserve"> </w:t>
      </w:r>
      <w:r w:rsidRPr="003D6B32">
        <w:rPr>
          <w:rFonts w:eastAsiaTheme="minorEastAsia"/>
          <w:lang w:val="en-US"/>
        </w:rPr>
        <w:t>must be higher than 344MPa.</w:t>
      </w:r>
    </w:p>
    <w:p w:rsidR="00276799" w:rsidRDefault="0078368D" w:rsidP="00276799">
      <w:pPr>
        <w:pStyle w:val="Heading2"/>
        <w:rPr>
          <w:lang w:val="en-US"/>
        </w:rPr>
      </w:pPr>
      <w:r>
        <w:rPr>
          <w:lang w:val="en-US"/>
        </w:rPr>
        <w:t>Wear at OCP</w:t>
      </w:r>
    </w:p>
    <w:p w:rsidR="00DA37D7" w:rsidRDefault="00DA37D7" w:rsidP="00DA37D7">
      <w:pPr>
        <w:rPr>
          <w:lang w:val="en-US"/>
        </w:rPr>
      </w:pPr>
      <w:r>
        <w:rPr>
          <w:lang w:val="en-US"/>
        </w:rPr>
        <w:t>The results for the Wear at OCP experiment are presented in figure 3.4-1</w:t>
      </w:r>
    </w:p>
    <w:p w:rsidR="00DA37D7" w:rsidRPr="00DA37D7" w:rsidRDefault="00DA37D7" w:rsidP="00DA37D7">
      <w:pPr>
        <w:rPr>
          <w:lang w:val="en-US"/>
        </w:rPr>
      </w:pPr>
      <w:r>
        <w:rPr>
          <w:noProof/>
          <w:lang w:eastAsia="nb-NO"/>
        </w:rPr>
        <w:drawing>
          <wp:inline distT="0" distB="0" distL="0" distR="0">
            <wp:extent cx="3976577" cy="259803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8533" cy="2605845"/>
                    </a:xfrm>
                    <a:prstGeom prst="rect">
                      <a:avLst/>
                    </a:prstGeom>
                    <a:noFill/>
                  </pic:spPr>
                </pic:pic>
              </a:graphicData>
            </a:graphic>
          </wp:inline>
        </w:drawing>
      </w:r>
    </w:p>
    <w:p w:rsidR="00D05A10" w:rsidRDefault="00D05A10">
      <w:pPr>
        <w:rPr>
          <w:rFonts w:ascii="Times New Roman" w:eastAsia="Times New Roman" w:hAnsi="Times New Roman" w:cs="Times New Roman"/>
          <w:b/>
          <w:bCs/>
          <w:color w:val="4F81BD" w:themeColor="accent1"/>
          <w:sz w:val="28"/>
          <w:szCs w:val="36"/>
          <w:lang w:val="en-US" w:eastAsia="nb-NO"/>
        </w:rPr>
      </w:pPr>
      <w:r>
        <w:rPr>
          <w:lang w:val="en-US"/>
        </w:rPr>
        <w:br w:type="page"/>
      </w:r>
    </w:p>
    <w:p w:rsidR="0078368D" w:rsidRDefault="0078368D" w:rsidP="00276799">
      <w:pPr>
        <w:pStyle w:val="Heading2"/>
        <w:rPr>
          <w:lang w:val="en-US"/>
        </w:rPr>
      </w:pPr>
      <w:r>
        <w:rPr>
          <w:lang w:val="en-US"/>
        </w:rPr>
        <w:lastRenderedPageBreak/>
        <w:t xml:space="preserve">Potentiostatic Wear </w:t>
      </w:r>
    </w:p>
    <w:p w:rsidR="004D57F9" w:rsidRDefault="006E62EC" w:rsidP="004D57F9">
      <w:pPr>
        <w:keepNext/>
      </w:pPr>
      <w:r>
        <w:rPr>
          <w:noProof/>
          <w:lang w:eastAsia="nb-NO"/>
        </w:rPr>
        <w:drawing>
          <wp:inline distT="0" distB="0" distL="0" distR="0">
            <wp:extent cx="5107317" cy="33367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4385" cy="3341402"/>
                    </a:xfrm>
                    <a:prstGeom prst="rect">
                      <a:avLst/>
                    </a:prstGeom>
                    <a:noFill/>
                  </pic:spPr>
                </pic:pic>
              </a:graphicData>
            </a:graphic>
          </wp:inline>
        </w:drawing>
      </w:r>
    </w:p>
    <w:p w:rsidR="00C87072" w:rsidRDefault="00467ED4" w:rsidP="00C04AB3">
      <w:pPr>
        <w:rPr>
          <w:lang w:val="en-US"/>
        </w:rPr>
      </w:pPr>
      <w:r>
        <w:rPr>
          <w:lang w:val="en-US"/>
        </w:rPr>
        <w:t xml:space="preserve">The average current between 375seconds and 575 seconds is calculated to 0,448mA, and this value is used for the corrosion rate calculations. </w:t>
      </w:r>
    </w:p>
    <w:p w:rsidR="00354FC7" w:rsidRPr="00354FC7" w:rsidRDefault="00925E97" w:rsidP="00C04AB3">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sample</m:t>
              </m:r>
            </m:sub>
          </m:sSub>
          <m:r>
            <w:rPr>
              <w:rFonts w:ascii="Cambria Math" w:hAnsi="Cambria Math"/>
              <w:lang w:val="en-US"/>
            </w:rPr>
            <m:t>=2,5cm*2,5cm=6,25c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eastAsiaTheme="minorEastAsia" w:hAnsi="Cambria Math"/>
              <w:lang w:val="en-US"/>
            </w:rPr>
            <m:t>=625m</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2</m:t>
              </m:r>
            </m:sup>
          </m:sSup>
        </m:oMath>
      </m:oMathPara>
    </w:p>
    <w:p w:rsidR="00354FC7" w:rsidRPr="00B66D2E" w:rsidRDefault="00925E97" w:rsidP="00C04AB3">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wear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circumference</m:t>
              </m:r>
            </m:e>
            <m:sub>
              <m:r>
                <w:rPr>
                  <w:rFonts w:ascii="Cambria Math" w:hAnsi="Cambria Math"/>
                  <w:lang w:val="en-US"/>
                </w:rPr>
                <m:t>alumina ball</m:t>
              </m:r>
            </m:sub>
          </m:sSub>
          <m:r>
            <w:rPr>
              <w:rFonts w:ascii="Cambria Math" w:hAnsi="Cambria Math"/>
              <w:lang w:val="en-US"/>
            </w:rPr>
            <m:t>*stroke length=</m:t>
          </m:r>
          <m:f>
            <m:fPr>
              <m:ctrlPr>
                <w:rPr>
                  <w:rFonts w:ascii="Cambria Math" w:hAnsi="Cambria Math"/>
                  <w:i/>
                  <w:lang w:val="en-US"/>
                </w:rPr>
              </m:ctrlPr>
            </m:fPr>
            <m:num>
              <m:r>
                <w:rPr>
                  <w:rFonts w:ascii="Cambria Math" w:hAnsi="Cambria Math"/>
                  <w:lang w:val="en-US"/>
                </w:rPr>
                <m:t>π</m:t>
              </m:r>
            </m:num>
            <m:den>
              <m:r>
                <w:rPr>
                  <w:rFonts w:ascii="Cambria Math" w:hAnsi="Cambria Math"/>
                  <w:lang w:val="en-US"/>
                </w:rPr>
                <m:t>2</m:t>
              </m:r>
            </m:den>
          </m:f>
          <m:r>
            <w:rPr>
              <w:rFonts w:ascii="Cambria Math" w:hAnsi="Cambria Math"/>
              <w:lang w:val="en-US"/>
            </w:rPr>
            <m:t>θ*stroke length=</m:t>
          </m:r>
          <m:f>
            <m:fPr>
              <m:ctrlPr>
                <w:rPr>
                  <w:rFonts w:ascii="Cambria Math" w:hAnsi="Cambria Math"/>
                  <w:i/>
                  <w:lang w:val="en-US"/>
                </w:rPr>
              </m:ctrlPr>
            </m:fPr>
            <m:num>
              <m:r>
                <w:rPr>
                  <w:rFonts w:ascii="Cambria Math" w:hAnsi="Cambria Math"/>
                  <w:lang w:val="en-US"/>
                </w:rPr>
                <m:t>π</m:t>
              </m:r>
            </m:num>
            <m:den>
              <m:r>
                <w:rPr>
                  <w:rFonts w:ascii="Cambria Math" w:hAnsi="Cambria Math"/>
                  <w:lang w:val="en-US"/>
                </w:rPr>
                <m:t>2</m:t>
              </m:r>
            </m:den>
          </m:f>
          <m:r>
            <w:rPr>
              <w:rFonts w:ascii="Cambria Math" w:hAnsi="Cambria Math"/>
              <w:lang w:val="en-US"/>
            </w:rPr>
            <m:t>*0,476cm*1,0cm=0,748c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m:oMathPara>
    </w:p>
    <w:p w:rsidR="00F0349F" w:rsidRPr="00B66D2E" w:rsidRDefault="00925E97" w:rsidP="00C04AB3">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corr, sample</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corr</m:t>
                  </m:r>
                </m:sub>
              </m:sSub>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sample</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4,88*</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A</m:t>
              </m:r>
            </m:num>
            <m:den>
              <m:r>
                <w:rPr>
                  <w:rFonts w:ascii="Cambria Math" w:hAnsi="Cambria Math"/>
                  <w:lang w:val="en-US"/>
                </w:rPr>
                <m:t>6,25c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r>
            <w:rPr>
              <w:rFonts w:ascii="Cambria Math" w:hAnsi="Cambria Math"/>
              <w:lang w:val="en-US"/>
            </w:rPr>
            <m:t>=7,8*</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r>
            <w:rPr>
              <w:rFonts w:ascii="Cambria Math" w:hAnsi="Cambria Math"/>
              <w:lang w:val="en-US"/>
            </w:rPr>
            <m:t>A/c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m:oMathPara>
    </w:p>
    <w:p w:rsidR="00B66D2E" w:rsidRDefault="00925E97" w:rsidP="00C04AB3">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corr,wear area</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corr</m:t>
                  </m:r>
                </m:sub>
              </m:sSub>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wear</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4,88*</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A</m:t>
              </m:r>
            </m:num>
            <m:den>
              <m:r>
                <w:rPr>
                  <w:rFonts w:ascii="Cambria Math" w:hAnsi="Cambria Math"/>
                  <w:lang w:val="en-US"/>
                </w:rPr>
                <m:t>0,748c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r>
            <w:rPr>
              <w:rFonts w:ascii="Cambria Math" w:hAnsi="Cambria Math"/>
              <w:lang w:val="en-US"/>
            </w:rPr>
            <m:t>=6,54*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A/c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m:oMathPara>
    </w:p>
    <w:p w:rsidR="00F0349F" w:rsidRDefault="00354FC7" w:rsidP="00C04AB3">
      <w:pPr>
        <w:rPr>
          <w:lang w:val="en-US"/>
        </w:rPr>
      </w:pPr>
      <w:r>
        <w:rPr>
          <w:lang w:val="en-US"/>
        </w:rPr>
        <w:t>To calculate the thickness loss in years the same equation and values are used as for the corrosion experiments.</w:t>
      </w:r>
    </w:p>
    <w:p w:rsidR="00354FC7" w:rsidRPr="008E6541" w:rsidRDefault="00B66D2E" w:rsidP="00C04AB3">
      <w:pPr>
        <w:rPr>
          <w:rFonts w:eastAsiaTheme="minorEastAsia"/>
          <w:sz w:val="24"/>
          <w:lang w:val="en-US"/>
        </w:rPr>
      </w:pPr>
      <m:oMathPara>
        <m:oMathParaPr>
          <m:jc m:val="left"/>
        </m:oMathParaPr>
        <m:oMath>
          <m:r>
            <w:rPr>
              <w:rFonts w:ascii="Cambria Math" w:hAnsi="Cambria Math"/>
              <w:sz w:val="24"/>
              <w:lang w:val="en-US"/>
            </w:rPr>
            <m:t>Corrosion rate, sample:</m:t>
          </m:r>
          <m:f>
            <m:fPr>
              <m:ctrlPr>
                <w:rPr>
                  <w:rFonts w:ascii="Cambria Math" w:hAnsi="Cambria Math"/>
                  <w:i/>
                  <w:sz w:val="24"/>
                  <w:lang w:val="en-US"/>
                </w:rPr>
              </m:ctrlPr>
            </m:fPr>
            <m:num>
              <m:r>
                <w:rPr>
                  <w:rFonts w:ascii="Cambria Math" w:hAnsi="Cambria Math"/>
                  <w:sz w:val="24"/>
                  <w:lang w:val="en-US"/>
                </w:rPr>
                <m:t>∆s</m:t>
              </m:r>
            </m:num>
            <m:den>
              <m:r>
                <w:rPr>
                  <w:rFonts w:ascii="Cambria Math" w:hAnsi="Cambria Math"/>
                  <w:sz w:val="24"/>
                  <w:lang w:val="en-US"/>
                </w:rPr>
                <m:t>∆t</m:t>
              </m:r>
            </m:den>
          </m:f>
          <m:r>
            <w:rPr>
              <w:rFonts w:ascii="Cambria Math" w:hAnsi="Cambria Math"/>
              <w:sz w:val="24"/>
              <w:lang w:val="en-US"/>
            </w:rPr>
            <m:t>=3268</m:t>
          </m:r>
          <m:f>
            <m:fPr>
              <m:ctrlPr>
                <w:rPr>
                  <w:rFonts w:ascii="Cambria Math" w:hAnsi="Cambria Math"/>
                  <w:i/>
                  <w:sz w:val="24"/>
                  <w:lang w:val="en-US"/>
                </w:rPr>
              </m:ctrlPr>
            </m:fPr>
            <m:num>
              <m:sSub>
                <m:sSubPr>
                  <m:ctrlPr>
                    <w:rPr>
                      <w:rFonts w:ascii="Cambria Math" w:hAnsi="Cambria Math"/>
                      <w:i/>
                      <w:sz w:val="24"/>
                      <w:lang w:val="en-US"/>
                    </w:rPr>
                  </m:ctrlPr>
                </m:sSubPr>
                <m:e>
                  <m:r>
                    <w:rPr>
                      <w:rFonts w:ascii="Cambria Math" w:hAnsi="Cambria Math"/>
                      <w:sz w:val="24"/>
                      <w:lang w:val="en-US"/>
                    </w:rPr>
                    <m:t>i</m:t>
                  </m:r>
                </m:e>
                <m:sub>
                  <m:r>
                    <w:rPr>
                      <w:rFonts w:ascii="Cambria Math" w:hAnsi="Cambria Math"/>
                      <w:lang w:val="en-US"/>
                    </w:rPr>
                    <m:t>corr</m:t>
                  </m:r>
                </m:sub>
              </m:sSub>
              <m:r>
                <w:rPr>
                  <w:rFonts w:ascii="Cambria Math" w:hAnsi="Cambria Math"/>
                  <w:sz w:val="24"/>
                  <w:lang w:val="en-US"/>
                </w:rPr>
                <m:t>M</m:t>
              </m:r>
            </m:num>
            <m:den>
              <m:r>
                <w:rPr>
                  <w:rFonts w:ascii="Cambria Math" w:hAnsi="Cambria Math"/>
                  <w:sz w:val="28"/>
                  <w:lang w:val="en-US"/>
                </w:rPr>
                <m:t>zρ</m:t>
              </m:r>
            </m:den>
          </m:f>
          <m:r>
            <w:rPr>
              <w:rFonts w:ascii="Cambria Math" w:hAnsi="Cambria Math"/>
              <w:sz w:val="24"/>
              <w:lang w:val="en-US"/>
            </w:rPr>
            <m:t>=3268</m:t>
          </m:r>
          <m:f>
            <m:fPr>
              <m:ctrlPr>
                <w:rPr>
                  <w:rFonts w:ascii="Cambria Math" w:hAnsi="Cambria Math"/>
                  <w:i/>
                  <w:sz w:val="24"/>
                  <w:lang w:val="en-US"/>
                </w:rPr>
              </m:ctrlPr>
            </m:fPr>
            <m:num>
              <m:r>
                <w:rPr>
                  <w:rFonts w:ascii="Cambria Math" w:hAnsi="Cambria Math"/>
                  <w:sz w:val="24"/>
                  <w:lang w:val="en-US"/>
                </w:rPr>
                <m:t>7,8*</m:t>
              </m:r>
              <m:sSup>
                <m:sSupPr>
                  <m:ctrlPr>
                    <w:rPr>
                      <w:rFonts w:ascii="Cambria Math" w:hAnsi="Cambria Math"/>
                      <w:i/>
                      <w:sz w:val="24"/>
                      <w:lang w:val="en-US"/>
                    </w:rPr>
                  </m:ctrlPr>
                </m:sSupPr>
                <m:e>
                  <m:r>
                    <w:rPr>
                      <w:rFonts w:ascii="Cambria Math" w:hAnsi="Cambria Math"/>
                      <w:sz w:val="24"/>
                      <w:lang w:val="en-US"/>
                    </w:rPr>
                    <m:t>10</m:t>
                  </m:r>
                </m:e>
                <m:sup>
                  <m:r>
                    <w:rPr>
                      <w:rFonts w:ascii="Cambria Math" w:hAnsi="Cambria Math"/>
                      <w:sz w:val="24"/>
                      <w:lang w:val="en-US"/>
                    </w:rPr>
                    <m:t>-5</m:t>
                  </m:r>
                </m:sup>
              </m:sSup>
              <m:r>
                <w:rPr>
                  <w:rFonts w:ascii="Cambria Math" w:hAnsi="Cambria Math"/>
                  <w:sz w:val="24"/>
                  <w:lang w:val="en-US"/>
                </w:rPr>
                <m:t>*55,85</m:t>
              </m:r>
            </m:num>
            <m:den>
              <m:r>
                <w:rPr>
                  <w:rFonts w:ascii="Cambria Math" w:hAnsi="Cambria Math"/>
                  <w:sz w:val="24"/>
                  <w:lang w:val="en-US"/>
                </w:rPr>
                <m:t>2*7,9</m:t>
              </m:r>
            </m:den>
          </m:f>
          <m:f>
            <m:fPr>
              <m:ctrlPr>
                <w:rPr>
                  <w:rFonts w:ascii="Cambria Math" w:hAnsi="Cambria Math"/>
                  <w:i/>
                  <w:sz w:val="24"/>
                  <w:lang w:val="en-US"/>
                </w:rPr>
              </m:ctrlPr>
            </m:fPr>
            <m:num>
              <m:r>
                <w:rPr>
                  <w:rFonts w:ascii="Cambria Math" w:hAnsi="Cambria Math"/>
                  <w:sz w:val="24"/>
                  <w:lang w:val="en-US"/>
                </w:rPr>
                <m:t>mm</m:t>
              </m:r>
            </m:num>
            <m:den>
              <m:r>
                <w:rPr>
                  <w:rFonts w:ascii="Cambria Math" w:hAnsi="Cambria Math"/>
                  <w:sz w:val="24"/>
                  <w:lang w:val="en-US"/>
                </w:rPr>
                <m:t>year</m:t>
              </m:r>
            </m:den>
          </m:f>
          <m:r>
            <w:rPr>
              <w:rFonts w:ascii="Cambria Math" w:hAnsi="Cambria Math"/>
              <w:sz w:val="24"/>
              <w:lang w:val="en-US"/>
            </w:rPr>
            <m:t>=0,90mm/year</m:t>
          </m:r>
        </m:oMath>
      </m:oMathPara>
    </w:p>
    <w:p w:rsidR="008E6541" w:rsidRPr="008E6541" w:rsidRDefault="008E6541" w:rsidP="008E6541">
      <w:pPr>
        <w:rPr>
          <w:rFonts w:eastAsiaTheme="minorEastAsia"/>
          <w:sz w:val="24"/>
          <w:lang w:val="en-US"/>
        </w:rPr>
      </w:pPr>
      <m:oMathPara>
        <m:oMath>
          <m:r>
            <w:rPr>
              <w:rFonts w:ascii="Cambria Math" w:hAnsi="Cambria Math"/>
              <w:sz w:val="24"/>
              <w:lang w:val="en-US"/>
            </w:rPr>
            <m:t>Cor</m:t>
          </m:r>
          <m:r>
            <w:rPr>
              <w:rFonts w:ascii="Cambria Math" w:hAnsi="Cambria Math"/>
              <w:sz w:val="24"/>
              <w:lang w:val="en-US"/>
            </w:rPr>
            <m:t>rosion rate, wear area:</m:t>
          </m:r>
          <m:f>
            <m:fPr>
              <m:ctrlPr>
                <w:rPr>
                  <w:rFonts w:ascii="Cambria Math" w:hAnsi="Cambria Math"/>
                  <w:i/>
                  <w:sz w:val="24"/>
                  <w:lang w:val="en-US"/>
                </w:rPr>
              </m:ctrlPr>
            </m:fPr>
            <m:num>
              <m:r>
                <w:rPr>
                  <w:rFonts w:ascii="Cambria Math" w:hAnsi="Cambria Math"/>
                  <w:sz w:val="24"/>
                  <w:lang w:val="en-US"/>
                </w:rPr>
                <m:t>∆s</m:t>
              </m:r>
            </m:num>
            <m:den>
              <m:r>
                <w:rPr>
                  <w:rFonts w:ascii="Cambria Math" w:hAnsi="Cambria Math"/>
                  <w:sz w:val="24"/>
                  <w:lang w:val="en-US"/>
                </w:rPr>
                <m:t>∆t</m:t>
              </m:r>
            </m:den>
          </m:f>
          <m:r>
            <w:rPr>
              <w:rFonts w:ascii="Cambria Math" w:hAnsi="Cambria Math"/>
              <w:sz w:val="24"/>
              <w:lang w:val="en-US"/>
            </w:rPr>
            <m:t>=3268</m:t>
          </m:r>
          <m:f>
            <m:fPr>
              <m:ctrlPr>
                <w:rPr>
                  <w:rFonts w:ascii="Cambria Math" w:hAnsi="Cambria Math"/>
                  <w:i/>
                  <w:sz w:val="24"/>
                  <w:lang w:val="en-US"/>
                </w:rPr>
              </m:ctrlPr>
            </m:fPr>
            <m:num>
              <m:sSub>
                <m:sSubPr>
                  <m:ctrlPr>
                    <w:rPr>
                      <w:rFonts w:ascii="Cambria Math" w:hAnsi="Cambria Math"/>
                      <w:i/>
                      <w:sz w:val="24"/>
                      <w:lang w:val="en-US"/>
                    </w:rPr>
                  </m:ctrlPr>
                </m:sSubPr>
                <m:e>
                  <m:r>
                    <w:rPr>
                      <w:rFonts w:ascii="Cambria Math" w:hAnsi="Cambria Math"/>
                      <w:sz w:val="24"/>
                      <w:lang w:val="en-US"/>
                    </w:rPr>
                    <m:t>i</m:t>
                  </m:r>
                </m:e>
                <m:sub>
                  <m:r>
                    <w:rPr>
                      <w:rFonts w:ascii="Cambria Math" w:hAnsi="Cambria Math"/>
                      <w:lang w:val="en-US"/>
                    </w:rPr>
                    <m:t>corr</m:t>
                  </m:r>
                </m:sub>
              </m:sSub>
              <m:r>
                <w:rPr>
                  <w:rFonts w:ascii="Cambria Math" w:hAnsi="Cambria Math"/>
                  <w:sz w:val="24"/>
                  <w:lang w:val="en-US"/>
                </w:rPr>
                <m:t>M</m:t>
              </m:r>
            </m:num>
            <m:den>
              <m:r>
                <w:rPr>
                  <w:rFonts w:ascii="Cambria Math" w:hAnsi="Cambria Math"/>
                  <w:sz w:val="28"/>
                  <w:lang w:val="en-US"/>
                </w:rPr>
                <m:t>zρ</m:t>
              </m:r>
            </m:den>
          </m:f>
          <m:r>
            <w:rPr>
              <w:rFonts w:ascii="Cambria Math" w:hAnsi="Cambria Math"/>
              <w:sz w:val="24"/>
              <w:lang w:val="en-US"/>
            </w:rPr>
            <m:t>=3268</m:t>
          </m:r>
          <m:f>
            <m:fPr>
              <m:ctrlPr>
                <w:rPr>
                  <w:rFonts w:ascii="Cambria Math" w:hAnsi="Cambria Math"/>
                  <w:i/>
                  <w:sz w:val="24"/>
                  <w:lang w:val="en-US"/>
                </w:rPr>
              </m:ctrlPr>
            </m:fPr>
            <m:num>
              <m:r>
                <w:rPr>
                  <w:rFonts w:ascii="Cambria Math" w:hAnsi="Cambria Math"/>
                  <w:sz w:val="24"/>
                  <w:lang w:val="en-US"/>
                </w:rPr>
                <m:t>6,54*</m:t>
              </m:r>
              <m:sSup>
                <m:sSupPr>
                  <m:ctrlPr>
                    <w:rPr>
                      <w:rFonts w:ascii="Cambria Math" w:hAnsi="Cambria Math"/>
                      <w:i/>
                      <w:sz w:val="24"/>
                      <w:lang w:val="en-US"/>
                    </w:rPr>
                  </m:ctrlPr>
                </m:sSupPr>
                <m:e>
                  <m:r>
                    <w:rPr>
                      <w:rFonts w:ascii="Cambria Math" w:hAnsi="Cambria Math"/>
                      <w:sz w:val="24"/>
                      <w:lang w:val="en-US"/>
                    </w:rPr>
                    <m:t>10</m:t>
                  </m:r>
                </m:e>
                <m:sup>
                  <m:r>
                    <w:rPr>
                      <w:rFonts w:ascii="Cambria Math" w:hAnsi="Cambria Math"/>
                      <w:sz w:val="24"/>
                      <w:lang w:val="en-US"/>
                    </w:rPr>
                    <m:t>-4</m:t>
                  </m:r>
                </m:sup>
              </m:sSup>
              <m:r>
                <w:rPr>
                  <w:rFonts w:ascii="Cambria Math" w:hAnsi="Cambria Math"/>
                  <w:sz w:val="24"/>
                  <w:lang w:val="en-US"/>
                </w:rPr>
                <m:t>*55,85</m:t>
              </m:r>
            </m:num>
            <m:den>
              <m:r>
                <w:rPr>
                  <w:rFonts w:ascii="Cambria Math" w:hAnsi="Cambria Math"/>
                  <w:sz w:val="24"/>
                  <w:lang w:val="en-US"/>
                </w:rPr>
                <m:t>2*7,9</m:t>
              </m:r>
            </m:den>
          </m:f>
          <m:f>
            <m:fPr>
              <m:ctrlPr>
                <w:rPr>
                  <w:rFonts w:ascii="Cambria Math" w:hAnsi="Cambria Math"/>
                  <w:i/>
                  <w:sz w:val="24"/>
                  <w:lang w:val="en-US"/>
                </w:rPr>
              </m:ctrlPr>
            </m:fPr>
            <m:num>
              <m:r>
                <w:rPr>
                  <w:rFonts w:ascii="Cambria Math" w:hAnsi="Cambria Math"/>
                  <w:sz w:val="24"/>
                  <w:lang w:val="en-US"/>
                </w:rPr>
                <m:t>mm</m:t>
              </m:r>
            </m:num>
            <m:den>
              <m:r>
                <w:rPr>
                  <w:rFonts w:ascii="Cambria Math" w:hAnsi="Cambria Math"/>
                  <w:sz w:val="24"/>
                  <w:lang w:val="en-US"/>
                </w:rPr>
                <m:t>year</m:t>
              </m:r>
            </m:den>
          </m:f>
          <m:r>
            <w:rPr>
              <w:rFonts w:ascii="Cambria Math" w:hAnsi="Cambria Math"/>
              <w:sz w:val="24"/>
              <w:lang w:val="en-US"/>
            </w:rPr>
            <m:t>=</m:t>
          </m:r>
          <m:r>
            <w:rPr>
              <w:rFonts w:ascii="Cambria Math" w:eastAsiaTheme="minorEastAsia" w:hAnsi="Cambria Math"/>
              <w:sz w:val="24"/>
              <w:lang w:val="en-US"/>
            </w:rPr>
            <m:t>7,53mm/year</m:t>
          </m:r>
        </m:oMath>
      </m:oMathPara>
    </w:p>
    <w:p w:rsidR="00B66D2E" w:rsidRDefault="00792E5F" w:rsidP="00C04AB3">
      <w:pPr>
        <w:rPr>
          <w:lang w:val="en-US"/>
        </w:rPr>
      </w:pPr>
      <w:r>
        <w:rPr>
          <w:lang w:val="en-US"/>
        </w:rPr>
        <w:lastRenderedPageBreak/>
        <w:t>The corrosion rate for the duplex plate, if assumed uniform corrosion, would be 0,90mm/year. The local corrosion rate in the area subjected to wear is about 7,5mm/years.</w:t>
      </w:r>
    </w:p>
    <w:p w:rsidR="003B6753" w:rsidRDefault="003B6753" w:rsidP="00C04AB3">
      <w:pPr>
        <w:rPr>
          <w:lang w:val="en-US"/>
        </w:rPr>
      </w:pPr>
      <w:r>
        <w:rPr>
          <w:lang w:val="en-US"/>
        </w:rPr>
        <w:t>Volume loss based on corrosion rate on entire sample:</w:t>
      </w:r>
    </w:p>
    <w:p w:rsidR="003B6753" w:rsidRPr="003B6753" w:rsidRDefault="003B6753" w:rsidP="00C04AB3">
      <w:pPr>
        <w:rPr>
          <w:lang w:val="en-US"/>
        </w:rPr>
      </w:pPr>
      <m:oMathPara>
        <m:oMathParaPr>
          <m:jc m:val="left"/>
        </m:oMathParaPr>
        <m:oMath>
          <m:r>
            <w:rPr>
              <w:rFonts w:ascii="Cambria Math" w:hAnsi="Cambria Math"/>
              <w:lang w:val="en-US"/>
            </w:rPr>
            <m:t>Corrosion time=nr cycle*</m:t>
          </m:r>
          <m:f>
            <m:fPr>
              <m:ctrlPr>
                <w:rPr>
                  <w:rFonts w:ascii="Cambria Math" w:hAnsi="Cambria Math"/>
                  <w:i/>
                  <w:lang w:val="en-US"/>
                </w:rPr>
              </m:ctrlPr>
            </m:fPr>
            <m:num>
              <m:r>
                <w:rPr>
                  <w:rFonts w:ascii="Cambria Math" w:hAnsi="Cambria Math"/>
                  <w:lang w:val="en-US"/>
                </w:rPr>
                <m:t>time</m:t>
              </m:r>
            </m:num>
            <m:den>
              <m:r>
                <w:rPr>
                  <w:rFonts w:ascii="Cambria Math" w:hAnsi="Cambria Math"/>
                  <w:lang w:val="en-US"/>
                </w:rPr>
                <m:t>cycle</m:t>
              </m:r>
            </m:den>
          </m:f>
          <m:r>
            <w:rPr>
              <w:rFonts w:ascii="Cambria Math" w:hAnsi="Cambria Math"/>
              <w:lang w:val="en-US"/>
            </w:rPr>
            <m:t>=300*</m:t>
          </m:r>
          <m:f>
            <m:fPr>
              <m:ctrlPr>
                <w:rPr>
                  <w:rFonts w:ascii="Cambria Math" w:hAnsi="Cambria Math"/>
                  <w:i/>
                  <w:lang w:val="en-US"/>
                </w:rPr>
              </m:ctrlPr>
            </m:fPr>
            <m:num>
              <m:r>
                <w:rPr>
                  <w:rFonts w:ascii="Cambria Math" w:hAnsi="Cambria Math"/>
                  <w:lang w:val="en-US"/>
                </w:rPr>
                <m:t>sliding distance</m:t>
              </m:r>
            </m:num>
            <m:den>
              <m:r>
                <w:rPr>
                  <w:rFonts w:ascii="Cambria Math" w:hAnsi="Cambria Math"/>
                  <w:lang w:val="en-US"/>
                </w:rPr>
                <m:t>sliding speed</m:t>
              </m:r>
            </m:den>
          </m:f>
          <m:r>
            <w:rPr>
              <w:rFonts w:ascii="Cambria Math" w:hAnsi="Cambria Math"/>
              <w:lang w:val="en-US"/>
            </w:rPr>
            <m:t>=300*</m:t>
          </m:r>
          <m:f>
            <m:fPr>
              <m:ctrlPr>
                <w:rPr>
                  <w:rFonts w:ascii="Cambria Math" w:hAnsi="Cambria Math"/>
                  <w:i/>
                  <w:lang w:val="en-US"/>
                </w:rPr>
              </m:ctrlPr>
            </m:fPr>
            <m:num>
              <m:r>
                <w:rPr>
                  <w:rFonts w:ascii="Cambria Math" w:hAnsi="Cambria Math"/>
                  <w:lang w:val="en-US"/>
                </w:rPr>
                <m:t>20mm</m:t>
              </m:r>
            </m:num>
            <m:den>
              <m:r>
                <w:rPr>
                  <w:rFonts w:ascii="Cambria Math" w:hAnsi="Cambria Math"/>
                  <w:lang w:val="en-US"/>
                </w:rPr>
                <m:t>20</m:t>
              </m:r>
              <m:f>
                <m:fPr>
                  <m:ctrlPr>
                    <w:rPr>
                      <w:rFonts w:ascii="Cambria Math" w:hAnsi="Cambria Math"/>
                      <w:i/>
                      <w:lang w:val="en-US"/>
                    </w:rPr>
                  </m:ctrlPr>
                </m:fPr>
                <m:num>
                  <m:r>
                    <w:rPr>
                      <w:rFonts w:ascii="Cambria Math" w:hAnsi="Cambria Math"/>
                      <w:lang w:val="en-US"/>
                    </w:rPr>
                    <m:t>mm</m:t>
                  </m:r>
                </m:num>
                <m:den>
                  <m:r>
                    <w:rPr>
                      <w:rFonts w:ascii="Cambria Math" w:hAnsi="Cambria Math"/>
                      <w:lang w:val="en-US"/>
                    </w:rPr>
                    <m:t>s</m:t>
                  </m:r>
                </m:den>
              </m:f>
            </m:den>
          </m:f>
          <m:r>
            <w:rPr>
              <w:rFonts w:ascii="Cambria Math" w:hAnsi="Cambria Math"/>
              <w:lang w:val="en-US"/>
            </w:rPr>
            <m:t>=300seconds</m:t>
          </m:r>
          <m:r>
            <w:rPr>
              <w:rFonts w:ascii="Cambria Math" w:eastAsiaTheme="minorEastAsia" w:hAnsi="Cambria Math"/>
              <w:lang w:val="en-US"/>
            </w:rPr>
            <m:t>=9,5*</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r>
            <w:rPr>
              <w:rFonts w:ascii="Cambria Math" w:eastAsiaTheme="minorEastAsia" w:hAnsi="Cambria Math"/>
              <w:lang w:val="en-US"/>
            </w:rPr>
            <m:t>years</m:t>
          </m:r>
        </m:oMath>
      </m:oMathPara>
    </w:p>
    <w:p w:rsidR="003B6753" w:rsidRPr="003B6753" w:rsidRDefault="003B6753" w:rsidP="00C04AB3">
      <w:pPr>
        <w:rPr>
          <w:rFonts w:eastAsiaTheme="minorEastAsia"/>
          <w:lang w:val="en-US"/>
        </w:rPr>
      </w:pPr>
      <m:oMathPara>
        <m:oMathParaPr>
          <m:jc m:val="left"/>
        </m:oMathParaPr>
        <m:oMath>
          <m:r>
            <w:rPr>
              <w:rFonts w:ascii="Cambria Math" w:hAnsi="Cambria Math"/>
              <w:lang w:val="en-US"/>
            </w:rPr>
            <m:t>Volume loss=Corrosio rate*corrosion area*corrosion time=0,90</m:t>
          </m:r>
          <m:f>
            <m:fPr>
              <m:ctrlPr>
                <w:rPr>
                  <w:rFonts w:ascii="Cambria Math" w:hAnsi="Cambria Math"/>
                  <w:i/>
                  <w:lang w:val="en-US"/>
                </w:rPr>
              </m:ctrlPr>
            </m:fPr>
            <m:num>
              <m:r>
                <w:rPr>
                  <w:rFonts w:ascii="Cambria Math" w:hAnsi="Cambria Math"/>
                  <w:lang w:val="en-US"/>
                </w:rPr>
                <m:t>mm</m:t>
              </m:r>
            </m:num>
            <m:den>
              <m:r>
                <w:rPr>
                  <w:rFonts w:ascii="Cambria Math" w:hAnsi="Cambria Math"/>
                  <w:lang w:val="en-US"/>
                </w:rPr>
                <m:t>years</m:t>
              </m:r>
            </m:den>
          </m:f>
          <m:r>
            <w:rPr>
              <w:rFonts w:ascii="Cambria Math" w:hAnsi="Cambria Math"/>
              <w:lang w:val="en-US"/>
            </w:rPr>
            <m:t>*625m</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m:t>
          </m:r>
          <m:r>
            <w:rPr>
              <w:rFonts w:ascii="Cambria Math" w:eastAsiaTheme="minorEastAsia" w:hAnsi="Cambria Math"/>
              <w:lang w:val="en-US"/>
            </w:rPr>
            <m:t>9,5*</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r>
            <w:rPr>
              <w:rFonts w:ascii="Cambria Math" w:eastAsiaTheme="minorEastAsia" w:hAnsi="Cambria Math"/>
              <w:lang w:val="en-US"/>
            </w:rPr>
            <m:t>years=0,0053m</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3</m:t>
              </m:r>
            </m:sup>
          </m:sSup>
        </m:oMath>
      </m:oMathPara>
    </w:p>
    <w:p w:rsidR="003B6753" w:rsidRDefault="003B6753" w:rsidP="003B6753">
      <w:pPr>
        <w:rPr>
          <w:lang w:val="en-US"/>
        </w:rPr>
      </w:pPr>
      <w:r>
        <w:rPr>
          <w:lang w:val="en-US"/>
        </w:rPr>
        <w:t>Volume loss based on corrosion rate on wear area:</w:t>
      </w:r>
    </w:p>
    <w:p w:rsidR="003B6753" w:rsidRPr="003B6753" w:rsidRDefault="003B6753" w:rsidP="003B6753">
      <w:pPr>
        <w:rPr>
          <w:rFonts w:eastAsiaTheme="minorEastAsia"/>
          <w:lang w:val="en-US"/>
        </w:rPr>
      </w:pPr>
      <m:oMathPara>
        <m:oMathParaPr>
          <m:jc m:val="left"/>
        </m:oMathParaPr>
        <m:oMath>
          <m:r>
            <w:rPr>
              <w:rFonts w:ascii="Cambria Math" w:hAnsi="Cambria Math"/>
              <w:lang w:val="en-US"/>
            </w:rPr>
            <m:t>Volume loss=C</m:t>
          </m:r>
          <m:r>
            <w:rPr>
              <w:rFonts w:ascii="Cambria Math" w:hAnsi="Cambria Math"/>
              <w:lang w:val="en-US"/>
            </w:rPr>
            <m:t>orrosio rate*corrosion area*corrosion time=7,53</m:t>
          </m:r>
          <m:f>
            <m:fPr>
              <m:ctrlPr>
                <w:rPr>
                  <w:rFonts w:ascii="Cambria Math" w:hAnsi="Cambria Math"/>
                  <w:i/>
                  <w:lang w:val="en-US"/>
                </w:rPr>
              </m:ctrlPr>
            </m:fPr>
            <m:num>
              <m:r>
                <w:rPr>
                  <w:rFonts w:ascii="Cambria Math" w:hAnsi="Cambria Math"/>
                  <w:lang w:val="en-US"/>
                </w:rPr>
                <m:t>mm</m:t>
              </m:r>
            </m:num>
            <m:den>
              <m:r>
                <w:rPr>
                  <w:rFonts w:ascii="Cambria Math" w:hAnsi="Cambria Math"/>
                  <w:lang w:val="en-US"/>
                </w:rPr>
                <m:t>years</m:t>
              </m:r>
            </m:den>
          </m:f>
          <m:r>
            <w:rPr>
              <w:rFonts w:ascii="Cambria Math" w:hAnsi="Cambria Math"/>
              <w:lang w:val="en-US"/>
            </w:rPr>
            <m:t>*625m</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m:t>
          </m:r>
          <m:r>
            <w:rPr>
              <w:rFonts w:ascii="Cambria Math" w:eastAsiaTheme="minorEastAsia" w:hAnsi="Cambria Math"/>
              <w:lang w:val="en-US"/>
            </w:rPr>
            <m:t>9,5*</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r>
            <w:rPr>
              <w:rFonts w:ascii="Cambria Math" w:eastAsiaTheme="minorEastAsia" w:hAnsi="Cambria Math"/>
              <w:lang w:val="en-US"/>
            </w:rPr>
            <m:t>years=0,0447m</m:t>
          </m:r>
          <m:sSup>
            <m:sSupPr>
              <m:ctrlPr>
                <w:rPr>
                  <w:rFonts w:ascii="Cambria Math" w:eastAsiaTheme="minorEastAsia" w:hAnsi="Cambria Math"/>
                  <w:i/>
                  <w:lang w:val="en-US"/>
                </w:rPr>
              </m:ctrlPr>
            </m:sSupPr>
            <m:e>
              <m:r>
                <w:rPr>
                  <w:rFonts w:ascii="Cambria Math" w:eastAsiaTheme="minorEastAsia" w:hAnsi="Cambria Math"/>
                  <w:lang w:val="en-US"/>
                </w:rPr>
                <m:t>m</m:t>
              </m:r>
            </m:e>
            <m:sup>
              <m:r>
                <w:rPr>
                  <w:rFonts w:ascii="Cambria Math" w:eastAsiaTheme="minorEastAsia" w:hAnsi="Cambria Math"/>
                  <w:lang w:val="en-US"/>
                </w:rPr>
                <m:t>3</m:t>
              </m:r>
            </m:sup>
          </m:sSup>
        </m:oMath>
      </m:oMathPara>
    </w:p>
    <w:p w:rsidR="003B6753" w:rsidRPr="00354FC7" w:rsidRDefault="003B6753" w:rsidP="00C04AB3">
      <w:pPr>
        <w:rPr>
          <w:lang w:val="en-US"/>
        </w:rPr>
      </w:pPr>
    </w:p>
    <w:p w:rsidR="002D7F37" w:rsidRPr="001D17C1" w:rsidRDefault="002D7F37" w:rsidP="004A4A65">
      <w:pPr>
        <w:pStyle w:val="Heading1"/>
        <w:rPr>
          <w:lang w:val="en-US"/>
        </w:rPr>
      </w:pPr>
      <w:r>
        <w:rPr>
          <w:lang w:val="en-US"/>
        </w:rPr>
        <w:t>Discussion</w:t>
      </w:r>
    </w:p>
    <w:p w:rsidR="002F43BF" w:rsidRDefault="002F43BF" w:rsidP="002F43BF">
      <w:pPr>
        <w:pStyle w:val="Heading2"/>
        <w:rPr>
          <w:lang w:val="en-US"/>
        </w:rPr>
      </w:pPr>
      <w:r>
        <w:rPr>
          <w:lang w:val="en-US"/>
        </w:rPr>
        <w:t>Corrosion Tests</w:t>
      </w:r>
    </w:p>
    <w:p w:rsidR="002F43BF" w:rsidRDefault="001D17C1" w:rsidP="002F43BF">
      <w:pPr>
        <w:rPr>
          <w:lang w:val="en-US"/>
        </w:rPr>
      </w:pPr>
      <w:r>
        <w:rPr>
          <w:lang w:val="en-US"/>
        </w:rPr>
        <w:t>The results from the LPR and Polarization Curves are not that different, with only 0,03mm/year difference in corrosion rate.</w:t>
      </w:r>
      <w:r w:rsidR="00082987">
        <w:rPr>
          <w:lang w:val="en-US"/>
        </w:rPr>
        <w:t xml:space="preserve"> </w:t>
      </w:r>
    </w:p>
    <w:p w:rsidR="001D17C1" w:rsidRPr="002F43BF" w:rsidRDefault="001D17C1" w:rsidP="002F43BF">
      <w:pPr>
        <w:rPr>
          <w:lang w:val="en-US"/>
        </w:rPr>
      </w:pPr>
      <w:r>
        <w:rPr>
          <w:lang w:val="en-US"/>
        </w:rPr>
        <w:t>The Polarization Curve method is more accurate than the LPR, as the polarization curves experiment has more measurements than the LPR experiments. One mistake or inaccurate measurement will cause the LPR results to be completely wrong, while this is not the case for the polarization curve.</w:t>
      </w:r>
    </w:p>
    <w:p w:rsidR="002F43BF" w:rsidRDefault="002F43BF" w:rsidP="002F43BF">
      <w:pPr>
        <w:pStyle w:val="Heading2"/>
        <w:rPr>
          <w:lang w:val="en-US"/>
        </w:rPr>
      </w:pPr>
      <w:r>
        <w:rPr>
          <w:lang w:val="en-US"/>
        </w:rPr>
        <w:t>Tribology Test</w:t>
      </w:r>
    </w:p>
    <w:p w:rsidR="002F43BF" w:rsidRDefault="003D6B32" w:rsidP="003D6B32">
      <w:pPr>
        <w:rPr>
          <w:lang w:val="en-US"/>
        </w:rPr>
      </w:pPr>
      <w:r>
        <w:rPr>
          <w:lang w:val="en-US"/>
        </w:rPr>
        <w:t xml:space="preserve">The experiment did not yield </w:t>
      </w:r>
      <w:r w:rsidR="00F04E27">
        <w:rPr>
          <w:lang w:val="en-US"/>
        </w:rPr>
        <w:t xml:space="preserve">the results that were expected. From the </w:t>
      </w:r>
      <w:proofErr w:type="spellStart"/>
      <w:r w:rsidR="00F04E27">
        <w:rPr>
          <w:lang w:val="en-US"/>
        </w:rPr>
        <w:t>Stribeck</w:t>
      </w:r>
      <w:proofErr w:type="spellEnd"/>
      <w:r w:rsidR="00F04E27">
        <w:rPr>
          <w:lang w:val="en-US"/>
        </w:rPr>
        <w:t xml:space="preserve"> curve it was impossible to clearly determine were the different regimes were. </w:t>
      </w:r>
      <w:r w:rsidR="001B47D0">
        <w:rPr>
          <w:lang w:val="en-US"/>
        </w:rPr>
        <w:t xml:space="preserve"> What went wrong is not easily identified. It may be one or all of several things. </w:t>
      </w:r>
    </w:p>
    <w:p w:rsidR="000D4580" w:rsidRPr="003D6B32" w:rsidRDefault="000D4580" w:rsidP="003D6B32">
      <w:pPr>
        <w:rPr>
          <w:lang w:val="en-US"/>
        </w:rPr>
      </w:pPr>
      <w:r>
        <w:rPr>
          <w:lang w:val="en-US"/>
        </w:rPr>
        <w:t xml:space="preserve">The </w:t>
      </w:r>
      <w:proofErr w:type="spellStart"/>
      <w:r>
        <w:rPr>
          <w:lang w:val="en-US"/>
        </w:rPr>
        <w:t>Stribeck</w:t>
      </w:r>
      <w:proofErr w:type="spellEnd"/>
      <w:r>
        <w:rPr>
          <w:lang w:val="en-US"/>
        </w:rPr>
        <w:t xml:space="preserve"> Curve was more or less as expected until 6cm/s, after that, when the coefficient of friction started falling again, it was clear that our results didn’t match the theory, and the results was unexpected, as the theory implies that the coefficient or friction should increase further.</w:t>
      </w:r>
    </w:p>
    <w:p w:rsidR="009B7BBD" w:rsidRDefault="001B47D0" w:rsidP="002F43BF">
      <w:pPr>
        <w:rPr>
          <w:lang w:val="en-US"/>
        </w:rPr>
      </w:pPr>
      <w:r>
        <w:rPr>
          <w:lang w:val="en-US"/>
        </w:rPr>
        <w:t>The p</w:t>
      </w:r>
      <w:r w:rsidR="009B7BBD">
        <w:rPr>
          <w:lang w:val="en-US"/>
        </w:rPr>
        <w:t>retreatment</w:t>
      </w:r>
      <w:r>
        <w:rPr>
          <w:lang w:val="en-US"/>
        </w:rPr>
        <w:t xml:space="preserve"> might have been done incorrectly, or not thorough enough. </w:t>
      </w:r>
      <w:r w:rsidR="009B7BBD">
        <w:rPr>
          <w:lang w:val="en-US"/>
        </w:rPr>
        <w:t xml:space="preserve">Something </w:t>
      </w:r>
      <w:r w:rsidR="00B662E5">
        <w:rPr>
          <w:lang w:val="en-US"/>
        </w:rPr>
        <w:t xml:space="preserve">may be </w:t>
      </w:r>
      <w:r w:rsidR="009B7BBD">
        <w:rPr>
          <w:lang w:val="en-US"/>
        </w:rPr>
        <w:t>wrong with the machine</w:t>
      </w:r>
      <w:r w:rsidR="00B662E5">
        <w:rPr>
          <w:lang w:val="en-US"/>
        </w:rPr>
        <w:t xml:space="preserve">, causing it to give wrong measurements. </w:t>
      </w:r>
      <w:r w:rsidR="009B7BBD">
        <w:rPr>
          <w:lang w:val="en-US"/>
        </w:rPr>
        <w:t>Too much lubrication</w:t>
      </w:r>
      <w:r w:rsidR="00B662E5">
        <w:rPr>
          <w:lang w:val="en-US"/>
        </w:rPr>
        <w:t xml:space="preserve"> in the system may have affected the system in a way.</w:t>
      </w:r>
      <w:r w:rsidR="000D4580">
        <w:rPr>
          <w:lang w:val="en-US"/>
        </w:rPr>
        <w:t xml:space="preserve"> It is more likely than not that the results are completely wrong.</w:t>
      </w:r>
    </w:p>
    <w:p w:rsidR="000D4580" w:rsidRDefault="000D4580" w:rsidP="002F43BF">
      <w:pPr>
        <w:rPr>
          <w:lang w:val="en-US"/>
        </w:rPr>
      </w:pPr>
    </w:p>
    <w:p w:rsidR="009F585A" w:rsidRDefault="009F585A" w:rsidP="002F43BF">
      <w:pPr>
        <w:rPr>
          <w:lang w:val="en-US"/>
        </w:rPr>
      </w:pPr>
    </w:p>
    <w:p w:rsidR="009F585A" w:rsidRDefault="009F585A" w:rsidP="002F43BF">
      <w:pPr>
        <w:rPr>
          <w:lang w:val="en-US"/>
        </w:rPr>
      </w:pPr>
    </w:p>
    <w:p w:rsidR="009F585A" w:rsidRDefault="009F585A" w:rsidP="002F43BF">
      <w:pPr>
        <w:rPr>
          <w:lang w:val="en-US"/>
        </w:rPr>
      </w:pPr>
    </w:p>
    <w:p w:rsidR="002F43BF" w:rsidRDefault="002F43BF" w:rsidP="002F43BF">
      <w:pPr>
        <w:pStyle w:val="Heading2"/>
        <w:rPr>
          <w:lang w:val="en-US"/>
        </w:rPr>
      </w:pPr>
      <w:proofErr w:type="spellStart"/>
      <w:r>
        <w:rPr>
          <w:lang w:val="en-US"/>
        </w:rPr>
        <w:t>TriboCorrosion</w:t>
      </w:r>
      <w:proofErr w:type="spellEnd"/>
      <w:r>
        <w:rPr>
          <w:lang w:val="en-US"/>
        </w:rPr>
        <w:t xml:space="preserve"> Tests</w:t>
      </w:r>
    </w:p>
    <w:p w:rsidR="009F585A" w:rsidRDefault="009F585A" w:rsidP="00792E5F">
      <w:pPr>
        <w:rPr>
          <w:lang w:val="en-US"/>
        </w:rPr>
      </w:pPr>
      <w:r>
        <w:rPr>
          <w:lang w:val="en-US"/>
        </w:rPr>
        <w:t xml:space="preserve">As expected the potential fell dramatically when applying wear, due to the material losing its passive oxide layer, which is the reason for the higher potential. As expected the wear will increase the corrosion rate of the material. Before wear the corrosion current was around 0,03mA, while after applying the wear the corrosion current increased to an average of 0,448mA, more than </w:t>
      </w:r>
      <w:r w:rsidR="00FE1918">
        <w:rPr>
          <w:lang w:val="en-US"/>
        </w:rPr>
        <w:t>a tenfold increase</w:t>
      </w:r>
      <w:r>
        <w:rPr>
          <w:lang w:val="en-US"/>
        </w:rPr>
        <w:t xml:space="preserve">. To discuss the corrosion rate the corrosion current is used, and not the calculated rate because of an issue with calculating the corrosion current density. This issue is discussed below. </w:t>
      </w:r>
    </w:p>
    <w:p w:rsidR="000D4580" w:rsidRDefault="00792E5F" w:rsidP="000D4580">
      <w:pPr>
        <w:rPr>
          <w:lang w:val="en-US"/>
        </w:rPr>
      </w:pPr>
      <w:r>
        <w:rPr>
          <w:lang w:val="en-US"/>
        </w:rPr>
        <w:t>In the Potentiostatic wear experiment the area to base the current density on must be discussed. Since the Super Duplex steel is passive the corrosion rate from the steel can’t be viewed as uniform, therefore the corrosion rate from the steel not subjected to wear can be neglected. This means that the corrosion current is generated in the area of the steel that is subjected to continuously wear, which means the corrosion current density should be based on the wear area, a</w:t>
      </w:r>
      <w:r w:rsidR="000D4580">
        <w:rPr>
          <w:lang w:val="en-US"/>
        </w:rPr>
        <w:t>nd not the entire steel sample.</w:t>
      </w:r>
    </w:p>
    <w:p w:rsidR="002D7F37" w:rsidRDefault="002D7F37" w:rsidP="000D4580">
      <w:pPr>
        <w:pStyle w:val="Heading1"/>
        <w:rPr>
          <w:lang w:val="en-US"/>
        </w:rPr>
      </w:pPr>
      <w:r>
        <w:rPr>
          <w:lang w:val="en-US"/>
        </w:rPr>
        <w:t xml:space="preserve">Conclusion </w:t>
      </w:r>
    </w:p>
    <w:p w:rsidR="002D7F37" w:rsidRDefault="00FE1918" w:rsidP="00FE1918">
      <w:pPr>
        <w:pStyle w:val="Heading2"/>
        <w:rPr>
          <w:lang w:val="en-US"/>
        </w:rPr>
      </w:pPr>
      <w:r>
        <w:rPr>
          <w:lang w:val="en-US"/>
        </w:rPr>
        <w:t>Corrosion Tests</w:t>
      </w:r>
    </w:p>
    <w:p w:rsidR="00FE1918" w:rsidRDefault="006A408C" w:rsidP="00FE1918">
      <w:pPr>
        <w:rPr>
          <w:lang w:val="en-US"/>
        </w:rPr>
      </w:pPr>
      <w:r>
        <w:rPr>
          <w:lang w:val="en-US"/>
        </w:rPr>
        <w:t>The OCP is the corrosion potential, and was found to be -</w:t>
      </w:r>
      <w:proofErr w:type="gramStart"/>
      <w:r>
        <w:rPr>
          <w:lang w:val="en-US"/>
        </w:rPr>
        <w:t>1068mV ,</w:t>
      </w:r>
      <w:proofErr w:type="gramEnd"/>
      <w:r>
        <w:rPr>
          <w:lang w:val="en-US"/>
        </w:rPr>
        <w:t xml:space="preserve">  relative to a calomel reference electrode.</w:t>
      </w:r>
    </w:p>
    <w:p w:rsidR="006A408C" w:rsidRDefault="006A408C" w:rsidP="00FE1918">
      <w:pPr>
        <w:rPr>
          <w:lang w:val="en-US"/>
        </w:rPr>
      </w:pPr>
      <w:r>
        <w:rPr>
          <w:lang w:val="en-US"/>
        </w:rPr>
        <w:t>The corrosion current was 0,01mA.</w:t>
      </w:r>
    </w:p>
    <w:p w:rsidR="006A408C" w:rsidRDefault="006A408C" w:rsidP="00FE1918">
      <w:pPr>
        <w:rPr>
          <w:lang w:val="en-US"/>
        </w:rPr>
      </w:pPr>
      <w:r>
        <w:rPr>
          <w:lang w:val="en-US"/>
        </w:rPr>
        <w:t>The corrosion rate was 0,11mm/year according the most accurate and reliable testing method, the polarization curves.</w:t>
      </w:r>
    </w:p>
    <w:p w:rsidR="00FE1918" w:rsidRDefault="00FE1918" w:rsidP="00FE1918">
      <w:pPr>
        <w:pStyle w:val="Heading2"/>
        <w:rPr>
          <w:lang w:val="en-US"/>
        </w:rPr>
      </w:pPr>
      <w:proofErr w:type="spellStart"/>
      <w:r>
        <w:rPr>
          <w:lang w:val="en-US"/>
        </w:rPr>
        <w:t>Triblogy</w:t>
      </w:r>
      <w:proofErr w:type="spellEnd"/>
      <w:r>
        <w:rPr>
          <w:lang w:val="en-US"/>
        </w:rPr>
        <w:t xml:space="preserve"> Test</w:t>
      </w:r>
    </w:p>
    <w:p w:rsidR="00FE1918" w:rsidRDefault="000D4580" w:rsidP="006A408C">
      <w:pPr>
        <w:rPr>
          <w:lang w:val="en-US"/>
        </w:rPr>
      </w:pPr>
      <w:r>
        <w:rPr>
          <w:lang w:val="en-US"/>
        </w:rPr>
        <w:t xml:space="preserve">It is impossible to identify the different regimes from the </w:t>
      </w:r>
      <w:proofErr w:type="spellStart"/>
      <w:r>
        <w:rPr>
          <w:lang w:val="en-US"/>
        </w:rPr>
        <w:t>Stribeck</w:t>
      </w:r>
      <w:proofErr w:type="spellEnd"/>
      <w:r>
        <w:rPr>
          <w:lang w:val="en-US"/>
        </w:rPr>
        <w:t xml:space="preserve"> Curves, and subsequently impossible to say anything about what speeds that separates the regimes. </w:t>
      </w:r>
    </w:p>
    <w:p w:rsidR="00FE1918" w:rsidRDefault="00FE1918" w:rsidP="00FE1918">
      <w:pPr>
        <w:rPr>
          <w:lang w:val="en-US"/>
        </w:rPr>
      </w:pPr>
    </w:p>
    <w:p w:rsidR="00FE1918" w:rsidRDefault="00FE1918" w:rsidP="00FE1918">
      <w:pPr>
        <w:pStyle w:val="Heading2"/>
        <w:rPr>
          <w:lang w:val="en-US"/>
        </w:rPr>
      </w:pPr>
      <w:proofErr w:type="spellStart"/>
      <w:r>
        <w:rPr>
          <w:lang w:val="en-US"/>
        </w:rPr>
        <w:t>TriboCorrosion</w:t>
      </w:r>
      <w:proofErr w:type="spellEnd"/>
      <w:r>
        <w:rPr>
          <w:lang w:val="en-US"/>
        </w:rPr>
        <w:t xml:space="preserve"> Tests</w:t>
      </w:r>
    </w:p>
    <w:p w:rsidR="00EE53A1" w:rsidRDefault="00FE1918" w:rsidP="00FE1918">
      <w:pPr>
        <w:rPr>
          <w:lang w:val="en-US"/>
        </w:rPr>
      </w:pPr>
      <w:r>
        <w:rPr>
          <w:lang w:val="en-US"/>
        </w:rPr>
        <w:t>The Super Duplex samples corrosion behavior was very influenced by the wear.</w:t>
      </w:r>
      <w:r w:rsidR="00B662E5">
        <w:rPr>
          <w:lang w:val="en-US"/>
        </w:rPr>
        <w:t xml:space="preserve"> The corrosion potential and corrosion rate as affected by the wear.</w:t>
      </w:r>
      <w:r>
        <w:rPr>
          <w:lang w:val="en-US"/>
        </w:rPr>
        <w:t xml:space="preserve"> </w:t>
      </w:r>
      <w:r w:rsidR="00EE53A1">
        <w:rPr>
          <w:lang w:val="en-US"/>
        </w:rPr>
        <w:t xml:space="preserve">Without any wear the corrosion rate was almost zero, by when wear was applied the corrosion rate increased greatly. The sample was vulnerable to a combination of wear and corrosion. </w:t>
      </w:r>
    </w:p>
    <w:p w:rsidR="00FE1918" w:rsidRPr="002D7F37" w:rsidRDefault="00EE53A1" w:rsidP="00FE1918">
      <w:pPr>
        <w:rPr>
          <w:lang w:val="en-US"/>
        </w:rPr>
      </w:pPr>
      <w:r>
        <w:rPr>
          <w:lang w:val="en-US"/>
        </w:rPr>
        <w:t xml:space="preserve">  </w:t>
      </w:r>
    </w:p>
    <w:sectPr w:rsidR="00FE1918" w:rsidRPr="002D7F37" w:rsidSect="00A561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CC9"/>
    <w:multiLevelType w:val="hybridMultilevel"/>
    <w:tmpl w:val="93580B9C"/>
    <w:lvl w:ilvl="0" w:tplc="B14C3542">
      <w:numFmt w:val="bullet"/>
      <w:lvlText w:val="-"/>
      <w:lvlJc w:val="left"/>
      <w:pPr>
        <w:ind w:left="405" w:hanging="360"/>
      </w:pPr>
      <w:rPr>
        <w:rFonts w:ascii="Calibri" w:eastAsiaTheme="minorHAnsi" w:hAnsi="Calibri" w:cstheme="minorBid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1">
    <w:nsid w:val="172D453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91456CA"/>
    <w:multiLevelType w:val="hybridMultilevel"/>
    <w:tmpl w:val="34E6D832"/>
    <w:lvl w:ilvl="0" w:tplc="A2E4ADFC">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876743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EBB0A43"/>
    <w:multiLevelType w:val="multilevel"/>
    <w:tmpl w:val="0414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4AB67259"/>
    <w:multiLevelType w:val="multilevel"/>
    <w:tmpl w:val="041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9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4DCD68E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E4C014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F61150A"/>
    <w:multiLevelType w:val="hybridMultilevel"/>
    <w:tmpl w:val="B09CE726"/>
    <w:lvl w:ilvl="0" w:tplc="1DA0D8A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FC321A1"/>
    <w:multiLevelType w:val="hybridMultilevel"/>
    <w:tmpl w:val="BB8A416A"/>
    <w:lvl w:ilvl="0" w:tplc="3C3E871C">
      <w:numFmt w:val="bullet"/>
      <w:lvlText w:val="-"/>
      <w:lvlJc w:val="left"/>
      <w:pPr>
        <w:ind w:left="405" w:hanging="360"/>
      </w:pPr>
      <w:rPr>
        <w:rFonts w:ascii="Calibri" w:eastAsiaTheme="minorHAnsi" w:hAnsi="Calibri" w:cstheme="minorBid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10">
    <w:nsid w:val="632B36CA"/>
    <w:multiLevelType w:val="hybridMultilevel"/>
    <w:tmpl w:val="97807FDC"/>
    <w:lvl w:ilvl="0" w:tplc="56CA0B1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785810E1"/>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9E7713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12"/>
  </w:num>
  <w:num w:numId="5">
    <w:abstractNumId w:val="3"/>
  </w:num>
  <w:num w:numId="6">
    <w:abstractNumId w:val="1"/>
  </w:num>
  <w:num w:numId="7">
    <w:abstractNumId w:val="6"/>
  </w:num>
  <w:num w:numId="8">
    <w:abstractNumId w:val="10"/>
  </w:num>
  <w:num w:numId="9">
    <w:abstractNumId w:val="8"/>
  </w:num>
  <w:num w:numId="10">
    <w:abstractNumId w:val="4"/>
  </w:num>
  <w:num w:numId="11">
    <w:abstractNumId w:val="7"/>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F37"/>
    <w:rsid w:val="00005E7B"/>
    <w:rsid w:val="00036F53"/>
    <w:rsid w:val="0004005B"/>
    <w:rsid w:val="0004380E"/>
    <w:rsid w:val="00082987"/>
    <w:rsid w:val="00097B76"/>
    <w:rsid w:val="000C0634"/>
    <w:rsid w:val="000C72C8"/>
    <w:rsid w:val="000D4580"/>
    <w:rsid w:val="000D7758"/>
    <w:rsid w:val="00102E6F"/>
    <w:rsid w:val="00131210"/>
    <w:rsid w:val="001B47D0"/>
    <w:rsid w:val="001D17C1"/>
    <w:rsid w:val="001E6A42"/>
    <w:rsid w:val="001F34FC"/>
    <w:rsid w:val="00232852"/>
    <w:rsid w:val="002510D4"/>
    <w:rsid w:val="002729CA"/>
    <w:rsid w:val="00276799"/>
    <w:rsid w:val="00277F04"/>
    <w:rsid w:val="002D29AE"/>
    <w:rsid w:val="002D7F37"/>
    <w:rsid w:val="002E1593"/>
    <w:rsid w:val="002F43BF"/>
    <w:rsid w:val="002F5E13"/>
    <w:rsid w:val="00354FC7"/>
    <w:rsid w:val="00355D3F"/>
    <w:rsid w:val="003B6753"/>
    <w:rsid w:val="003C0FDF"/>
    <w:rsid w:val="003D6B32"/>
    <w:rsid w:val="00414EBA"/>
    <w:rsid w:val="00467ED4"/>
    <w:rsid w:val="004A31C5"/>
    <w:rsid w:val="004A4A65"/>
    <w:rsid w:val="004D57F9"/>
    <w:rsid w:val="004E5CF1"/>
    <w:rsid w:val="00503CA1"/>
    <w:rsid w:val="00536DBC"/>
    <w:rsid w:val="00537A47"/>
    <w:rsid w:val="005565FA"/>
    <w:rsid w:val="0058119C"/>
    <w:rsid w:val="005C3B54"/>
    <w:rsid w:val="005F1070"/>
    <w:rsid w:val="00642A54"/>
    <w:rsid w:val="006632DA"/>
    <w:rsid w:val="0066763E"/>
    <w:rsid w:val="006A408C"/>
    <w:rsid w:val="006E528E"/>
    <w:rsid w:val="006E62EC"/>
    <w:rsid w:val="007224C0"/>
    <w:rsid w:val="0078368D"/>
    <w:rsid w:val="0079230A"/>
    <w:rsid w:val="00792E5F"/>
    <w:rsid w:val="007D0B1C"/>
    <w:rsid w:val="007F483D"/>
    <w:rsid w:val="00815A1C"/>
    <w:rsid w:val="00866CB3"/>
    <w:rsid w:val="0087422C"/>
    <w:rsid w:val="008A626F"/>
    <w:rsid w:val="008D5845"/>
    <w:rsid w:val="008E6541"/>
    <w:rsid w:val="00925E97"/>
    <w:rsid w:val="0093131F"/>
    <w:rsid w:val="00975EB5"/>
    <w:rsid w:val="0099124D"/>
    <w:rsid w:val="00995C4A"/>
    <w:rsid w:val="009A3D66"/>
    <w:rsid w:val="009A6F42"/>
    <w:rsid w:val="009B7BBD"/>
    <w:rsid w:val="009F4C97"/>
    <w:rsid w:val="009F585A"/>
    <w:rsid w:val="009F5C01"/>
    <w:rsid w:val="00A14CF9"/>
    <w:rsid w:val="00A22B52"/>
    <w:rsid w:val="00A56132"/>
    <w:rsid w:val="00A56231"/>
    <w:rsid w:val="00A77C0F"/>
    <w:rsid w:val="00A838C2"/>
    <w:rsid w:val="00A86EB1"/>
    <w:rsid w:val="00AB6105"/>
    <w:rsid w:val="00AF16D4"/>
    <w:rsid w:val="00B24343"/>
    <w:rsid w:val="00B662E5"/>
    <w:rsid w:val="00B66D2E"/>
    <w:rsid w:val="00B77EBC"/>
    <w:rsid w:val="00BC134A"/>
    <w:rsid w:val="00BD5C3A"/>
    <w:rsid w:val="00BE704F"/>
    <w:rsid w:val="00BF455D"/>
    <w:rsid w:val="00C04AB3"/>
    <w:rsid w:val="00C62170"/>
    <w:rsid w:val="00C77EA1"/>
    <w:rsid w:val="00C87072"/>
    <w:rsid w:val="00CB7AD2"/>
    <w:rsid w:val="00D05A10"/>
    <w:rsid w:val="00D64FA0"/>
    <w:rsid w:val="00D6531C"/>
    <w:rsid w:val="00D67582"/>
    <w:rsid w:val="00DA37D7"/>
    <w:rsid w:val="00DB4368"/>
    <w:rsid w:val="00DC644E"/>
    <w:rsid w:val="00DE689F"/>
    <w:rsid w:val="00EB2DEA"/>
    <w:rsid w:val="00ED1580"/>
    <w:rsid w:val="00EE1DFA"/>
    <w:rsid w:val="00EE53A1"/>
    <w:rsid w:val="00F0349F"/>
    <w:rsid w:val="00F04E27"/>
    <w:rsid w:val="00F45947"/>
    <w:rsid w:val="00FB336A"/>
    <w:rsid w:val="00FB764E"/>
    <w:rsid w:val="00FC51B1"/>
    <w:rsid w:val="00FC792C"/>
    <w:rsid w:val="00FE1918"/>
    <w:rsid w:val="00FE35A0"/>
    <w:rsid w:val="00FE4A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132"/>
  </w:style>
  <w:style w:type="paragraph" w:styleId="Heading1">
    <w:name w:val="heading 1"/>
    <w:basedOn w:val="Normal"/>
    <w:next w:val="Normal"/>
    <w:link w:val="Heading1Char"/>
    <w:uiPriority w:val="9"/>
    <w:qFormat/>
    <w:rsid w:val="002D7F37"/>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04AB3"/>
    <w:pPr>
      <w:numPr>
        <w:ilvl w:val="1"/>
        <w:numId w:val="12"/>
      </w:numPr>
      <w:spacing w:before="100" w:beforeAutospacing="1" w:after="100" w:afterAutospacing="1" w:line="240" w:lineRule="auto"/>
      <w:outlineLvl w:val="1"/>
    </w:pPr>
    <w:rPr>
      <w:rFonts w:ascii="Times New Roman" w:eastAsia="Times New Roman" w:hAnsi="Times New Roman" w:cs="Times New Roman"/>
      <w:b/>
      <w:bCs/>
      <w:color w:val="4F81BD" w:themeColor="accent1"/>
      <w:sz w:val="28"/>
      <w:szCs w:val="36"/>
      <w:lang w:eastAsia="nb-NO"/>
    </w:rPr>
  </w:style>
  <w:style w:type="paragraph" w:styleId="Heading3">
    <w:name w:val="heading 3"/>
    <w:basedOn w:val="Normal"/>
    <w:next w:val="Normal"/>
    <w:link w:val="Heading3Char"/>
    <w:uiPriority w:val="9"/>
    <w:unhideWhenUsed/>
    <w:qFormat/>
    <w:rsid w:val="002D7F37"/>
    <w:pPr>
      <w:keepNext/>
      <w:keepLines/>
      <w:numPr>
        <w:ilvl w:val="2"/>
        <w:numId w:val="12"/>
      </w:numPr>
      <w:spacing w:before="200" w:after="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799"/>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6799"/>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6799"/>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76799"/>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6799"/>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6799"/>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4AB3"/>
    <w:rPr>
      <w:rFonts w:ascii="Times New Roman" w:eastAsia="Times New Roman" w:hAnsi="Times New Roman" w:cs="Times New Roman"/>
      <w:b/>
      <w:bCs/>
      <w:color w:val="4F81BD" w:themeColor="accent1"/>
      <w:sz w:val="28"/>
      <w:szCs w:val="36"/>
      <w:lang w:eastAsia="nb-NO"/>
    </w:rPr>
  </w:style>
  <w:style w:type="character" w:customStyle="1" w:styleId="Heading1Char">
    <w:name w:val="Heading 1 Char"/>
    <w:basedOn w:val="DefaultParagraphFont"/>
    <w:link w:val="Heading1"/>
    <w:uiPriority w:val="9"/>
    <w:rsid w:val="002D7F3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D7F37"/>
    <w:pPr>
      <w:ind w:left="720"/>
      <w:contextualSpacing/>
    </w:pPr>
  </w:style>
  <w:style w:type="character" w:customStyle="1" w:styleId="Heading3Char">
    <w:name w:val="Heading 3 Char"/>
    <w:basedOn w:val="DefaultParagraphFont"/>
    <w:link w:val="Heading3"/>
    <w:uiPriority w:val="9"/>
    <w:rsid w:val="002D7F37"/>
    <w:rPr>
      <w:rFonts w:asciiTheme="majorHAnsi" w:eastAsiaTheme="majorEastAsia" w:hAnsiTheme="majorHAnsi" w:cstheme="majorBidi"/>
      <w:b/>
      <w:bCs/>
      <w:color w:val="4F81BD" w:themeColor="accent1"/>
    </w:rPr>
  </w:style>
  <w:style w:type="table" w:styleId="TableGrid">
    <w:name w:val="Table Grid"/>
    <w:basedOn w:val="TableNormal"/>
    <w:uiPriority w:val="59"/>
    <w:rsid w:val="00043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D57F9"/>
    <w:pPr>
      <w:spacing w:line="240" w:lineRule="auto"/>
    </w:pPr>
    <w:rPr>
      <w:noProof/>
      <w:color w:val="4F81BD" w:themeColor="accent1"/>
      <w:sz w:val="20"/>
      <w:szCs w:val="18"/>
      <w:lang w:val="en-US"/>
    </w:rPr>
  </w:style>
  <w:style w:type="paragraph" w:styleId="BalloonText">
    <w:name w:val="Balloon Text"/>
    <w:basedOn w:val="Normal"/>
    <w:link w:val="BalloonTextChar"/>
    <w:uiPriority w:val="99"/>
    <w:semiHidden/>
    <w:unhideWhenUsed/>
    <w:rsid w:val="00272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9CA"/>
    <w:rPr>
      <w:rFonts w:ascii="Tahoma" w:hAnsi="Tahoma" w:cs="Tahoma"/>
      <w:sz w:val="16"/>
      <w:szCs w:val="16"/>
    </w:rPr>
  </w:style>
  <w:style w:type="character" w:styleId="PlaceholderText">
    <w:name w:val="Placeholder Text"/>
    <w:basedOn w:val="DefaultParagraphFont"/>
    <w:uiPriority w:val="99"/>
    <w:semiHidden/>
    <w:rsid w:val="00ED1580"/>
    <w:rPr>
      <w:color w:val="808080"/>
    </w:rPr>
  </w:style>
  <w:style w:type="character" w:customStyle="1" w:styleId="Heading4Char">
    <w:name w:val="Heading 4 Char"/>
    <w:basedOn w:val="DefaultParagraphFont"/>
    <w:link w:val="Heading4"/>
    <w:uiPriority w:val="9"/>
    <w:rsid w:val="0027679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679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679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767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767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679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767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6799"/>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1E6A42"/>
    <w:rPr>
      <w:b/>
      <w:bCs/>
    </w:rPr>
  </w:style>
  <w:style w:type="paragraph" w:styleId="NormalWeb">
    <w:name w:val="Normal (Web)"/>
    <w:basedOn w:val="Normal"/>
    <w:uiPriority w:val="99"/>
    <w:semiHidden/>
    <w:unhideWhenUsed/>
    <w:rsid w:val="00DC644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
    <w:name w:val="List"/>
    <w:basedOn w:val="Normal"/>
    <w:uiPriority w:val="99"/>
    <w:unhideWhenUsed/>
    <w:rsid w:val="00642A54"/>
    <w:pPr>
      <w:ind w:left="283" w:hanging="283"/>
      <w:contextualSpacing/>
    </w:pPr>
  </w:style>
  <w:style w:type="paragraph" w:styleId="BodyText">
    <w:name w:val="Body Text"/>
    <w:basedOn w:val="Normal"/>
    <w:link w:val="BodyTextChar"/>
    <w:uiPriority w:val="99"/>
    <w:unhideWhenUsed/>
    <w:rsid w:val="00642A54"/>
    <w:pPr>
      <w:spacing w:after="120"/>
    </w:pPr>
  </w:style>
  <w:style w:type="character" w:customStyle="1" w:styleId="BodyTextChar">
    <w:name w:val="Body Text Char"/>
    <w:basedOn w:val="DefaultParagraphFont"/>
    <w:link w:val="BodyText"/>
    <w:uiPriority w:val="99"/>
    <w:rsid w:val="00642A54"/>
  </w:style>
  <w:style w:type="paragraph" w:styleId="BodyTextFirstIndent">
    <w:name w:val="Body Text First Indent"/>
    <w:basedOn w:val="BodyText"/>
    <w:link w:val="BodyTextFirstIndentChar"/>
    <w:uiPriority w:val="99"/>
    <w:unhideWhenUsed/>
    <w:rsid w:val="00642A54"/>
    <w:pPr>
      <w:spacing w:after="200"/>
      <w:ind w:firstLine="360"/>
    </w:pPr>
  </w:style>
  <w:style w:type="character" w:customStyle="1" w:styleId="BodyTextFirstIndentChar">
    <w:name w:val="Body Text First Indent Char"/>
    <w:basedOn w:val="BodyTextChar"/>
    <w:link w:val="BodyTextFirstIndent"/>
    <w:uiPriority w:val="99"/>
    <w:rsid w:val="00642A54"/>
  </w:style>
  <w:style w:type="paragraph" w:styleId="BodyTextIndent">
    <w:name w:val="Body Text Indent"/>
    <w:basedOn w:val="Normal"/>
    <w:link w:val="BodyTextIndentChar"/>
    <w:uiPriority w:val="99"/>
    <w:semiHidden/>
    <w:unhideWhenUsed/>
    <w:rsid w:val="00642A54"/>
    <w:pPr>
      <w:spacing w:after="120"/>
      <w:ind w:left="283"/>
    </w:pPr>
  </w:style>
  <w:style w:type="character" w:customStyle="1" w:styleId="BodyTextIndentChar">
    <w:name w:val="Body Text Indent Char"/>
    <w:basedOn w:val="DefaultParagraphFont"/>
    <w:link w:val="BodyTextIndent"/>
    <w:uiPriority w:val="99"/>
    <w:semiHidden/>
    <w:rsid w:val="00642A54"/>
  </w:style>
  <w:style w:type="paragraph" w:styleId="BodyTextFirstIndent2">
    <w:name w:val="Body Text First Indent 2"/>
    <w:basedOn w:val="BodyTextIndent"/>
    <w:link w:val="BodyTextFirstIndent2Char"/>
    <w:uiPriority w:val="99"/>
    <w:unhideWhenUsed/>
    <w:rsid w:val="00642A54"/>
    <w:pPr>
      <w:spacing w:after="200"/>
      <w:ind w:left="360" w:firstLine="360"/>
    </w:pPr>
  </w:style>
  <w:style w:type="character" w:customStyle="1" w:styleId="BodyTextFirstIndent2Char">
    <w:name w:val="Body Text First Indent 2 Char"/>
    <w:basedOn w:val="BodyTextIndentChar"/>
    <w:link w:val="BodyTextFirstIndent2"/>
    <w:uiPriority w:val="99"/>
    <w:rsid w:val="00642A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132"/>
  </w:style>
  <w:style w:type="paragraph" w:styleId="Heading1">
    <w:name w:val="heading 1"/>
    <w:basedOn w:val="Normal"/>
    <w:next w:val="Normal"/>
    <w:link w:val="Heading1Char"/>
    <w:uiPriority w:val="9"/>
    <w:qFormat/>
    <w:rsid w:val="002D7F37"/>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04AB3"/>
    <w:pPr>
      <w:numPr>
        <w:ilvl w:val="1"/>
        <w:numId w:val="12"/>
      </w:numPr>
      <w:spacing w:before="100" w:beforeAutospacing="1" w:after="100" w:afterAutospacing="1" w:line="240" w:lineRule="auto"/>
      <w:outlineLvl w:val="1"/>
    </w:pPr>
    <w:rPr>
      <w:rFonts w:ascii="Times New Roman" w:eastAsia="Times New Roman" w:hAnsi="Times New Roman" w:cs="Times New Roman"/>
      <w:b/>
      <w:bCs/>
      <w:color w:val="4F81BD" w:themeColor="accent1"/>
      <w:sz w:val="28"/>
      <w:szCs w:val="36"/>
      <w:lang w:eastAsia="nb-NO"/>
    </w:rPr>
  </w:style>
  <w:style w:type="paragraph" w:styleId="Heading3">
    <w:name w:val="heading 3"/>
    <w:basedOn w:val="Normal"/>
    <w:next w:val="Normal"/>
    <w:link w:val="Heading3Char"/>
    <w:uiPriority w:val="9"/>
    <w:unhideWhenUsed/>
    <w:qFormat/>
    <w:rsid w:val="002D7F37"/>
    <w:pPr>
      <w:keepNext/>
      <w:keepLines/>
      <w:numPr>
        <w:ilvl w:val="2"/>
        <w:numId w:val="12"/>
      </w:numPr>
      <w:spacing w:before="200" w:after="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799"/>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6799"/>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6799"/>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76799"/>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6799"/>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6799"/>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4AB3"/>
    <w:rPr>
      <w:rFonts w:ascii="Times New Roman" w:eastAsia="Times New Roman" w:hAnsi="Times New Roman" w:cs="Times New Roman"/>
      <w:b/>
      <w:bCs/>
      <w:color w:val="4F81BD" w:themeColor="accent1"/>
      <w:sz w:val="28"/>
      <w:szCs w:val="36"/>
      <w:lang w:eastAsia="nb-NO"/>
    </w:rPr>
  </w:style>
  <w:style w:type="character" w:customStyle="1" w:styleId="Heading1Char">
    <w:name w:val="Heading 1 Char"/>
    <w:basedOn w:val="DefaultParagraphFont"/>
    <w:link w:val="Heading1"/>
    <w:uiPriority w:val="9"/>
    <w:rsid w:val="002D7F3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D7F37"/>
    <w:pPr>
      <w:ind w:left="720"/>
      <w:contextualSpacing/>
    </w:pPr>
  </w:style>
  <w:style w:type="character" w:customStyle="1" w:styleId="Heading3Char">
    <w:name w:val="Heading 3 Char"/>
    <w:basedOn w:val="DefaultParagraphFont"/>
    <w:link w:val="Heading3"/>
    <w:uiPriority w:val="9"/>
    <w:rsid w:val="002D7F37"/>
    <w:rPr>
      <w:rFonts w:asciiTheme="majorHAnsi" w:eastAsiaTheme="majorEastAsia" w:hAnsiTheme="majorHAnsi" w:cstheme="majorBidi"/>
      <w:b/>
      <w:bCs/>
      <w:color w:val="4F81BD" w:themeColor="accent1"/>
    </w:rPr>
  </w:style>
  <w:style w:type="table" w:styleId="TableGrid">
    <w:name w:val="Table Grid"/>
    <w:basedOn w:val="TableNormal"/>
    <w:uiPriority w:val="59"/>
    <w:rsid w:val="00043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D57F9"/>
    <w:pPr>
      <w:spacing w:line="240" w:lineRule="auto"/>
    </w:pPr>
    <w:rPr>
      <w:noProof/>
      <w:color w:val="4F81BD" w:themeColor="accent1"/>
      <w:sz w:val="20"/>
      <w:szCs w:val="18"/>
      <w:lang w:val="en-US"/>
    </w:rPr>
  </w:style>
  <w:style w:type="paragraph" w:styleId="BalloonText">
    <w:name w:val="Balloon Text"/>
    <w:basedOn w:val="Normal"/>
    <w:link w:val="BalloonTextChar"/>
    <w:uiPriority w:val="99"/>
    <w:semiHidden/>
    <w:unhideWhenUsed/>
    <w:rsid w:val="00272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9CA"/>
    <w:rPr>
      <w:rFonts w:ascii="Tahoma" w:hAnsi="Tahoma" w:cs="Tahoma"/>
      <w:sz w:val="16"/>
      <w:szCs w:val="16"/>
    </w:rPr>
  </w:style>
  <w:style w:type="character" w:styleId="PlaceholderText">
    <w:name w:val="Placeholder Text"/>
    <w:basedOn w:val="DefaultParagraphFont"/>
    <w:uiPriority w:val="99"/>
    <w:semiHidden/>
    <w:rsid w:val="00ED1580"/>
    <w:rPr>
      <w:color w:val="808080"/>
    </w:rPr>
  </w:style>
  <w:style w:type="character" w:customStyle="1" w:styleId="Heading4Char">
    <w:name w:val="Heading 4 Char"/>
    <w:basedOn w:val="DefaultParagraphFont"/>
    <w:link w:val="Heading4"/>
    <w:uiPriority w:val="9"/>
    <w:rsid w:val="0027679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679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679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767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767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679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767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6799"/>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1E6A42"/>
    <w:rPr>
      <w:b/>
      <w:bCs/>
    </w:rPr>
  </w:style>
  <w:style w:type="paragraph" w:styleId="NormalWeb">
    <w:name w:val="Normal (Web)"/>
    <w:basedOn w:val="Normal"/>
    <w:uiPriority w:val="99"/>
    <w:semiHidden/>
    <w:unhideWhenUsed/>
    <w:rsid w:val="00DC644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
    <w:name w:val="List"/>
    <w:basedOn w:val="Normal"/>
    <w:uiPriority w:val="99"/>
    <w:unhideWhenUsed/>
    <w:rsid w:val="00642A54"/>
    <w:pPr>
      <w:ind w:left="283" w:hanging="283"/>
      <w:contextualSpacing/>
    </w:pPr>
  </w:style>
  <w:style w:type="paragraph" w:styleId="BodyText">
    <w:name w:val="Body Text"/>
    <w:basedOn w:val="Normal"/>
    <w:link w:val="BodyTextChar"/>
    <w:uiPriority w:val="99"/>
    <w:unhideWhenUsed/>
    <w:rsid w:val="00642A54"/>
    <w:pPr>
      <w:spacing w:after="120"/>
    </w:pPr>
  </w:style>
  <w:style w:type="character" w:customStyle="1" w:styleId="BodyTextChar">
    <w:name w:val="Body Text Char"/>
    <w:basedOn w:val="DefaultParagraphFont"/>
    <w:link w:val="BodyText"/>
    <w:uiPriority w:val="99"/>
    <w:rsid w:val="00642A54"/>
  </w:style>
  <w:style w:type="paragraph" w:styleId="BodyTextFirstIndent">
    <w:name w:val="Body Text First Indent"/>
    <w:basedOn w:val="BodyText"/>
    <w:link w:val="BodyTextFirstIndentChar"/>
    <w:uiPriority w:val="99"/>
    <w:unhideWhenUsed/>
    <w:rsid w:val="00642A54"/>
    <w:pPr>
      <w:spacing w:after="200"/>
      <w:ind w:firstLine="360"/>
    </w:pPr>
  </w:style>
  <w:style w:type="character" w:customStyle="1" w:styleId="BodyTextFirstIndentChar">
    <w:name w:val="Body Text First Indent Char"/>
    <w:basedOn w:val="BodyTextChar"/>
    <w:link w:val="BodyTextFirstIndent"/>
    <w:uiPriority w:val="99"/>
    <w:rsid w:val="00642A54"/>
  </w:style>
  <w:style w:type="paragraph" w:styleId="BodyTextIndent">
    <w:name w:val="Body Text Indent"/>
    <w:basedOn w:val="Normal"/>
    <w:link w:val="BodyTextIndentChar"/>
    <w:uiPriority w:val="99"/>
    <w:semiHidden/>
    <w:unhideWhenUsed/>
    <w:rsid w:val="00642A54"/>
    <w:pPr>
      <w:spacing w:after="120"/>
      <w:ind w:left="283"/>
    </w:pPr>
  </w:style>
  <w:style w:type="character" w:customStyle="1" w:styleId="BodyTextIndentChar">
    <w:name w:val="Body Text Indent Char"/>
    <w:basedOn w:val="DefaultParagraphFont"/>
    <w:link w:val="BodyTextIndent"/>
    <w:uiPriority w:val="99"/>
    <w:semiHidden/>
    <w:rsid w:val="00642A54"/>
  </w:style>
  <w:style w:type="paragraph" w:styleId="BodyTextFirstIndent2">
    <w:name w:val="Body Text First Indent 2"/>
    <w:basedOn w:val="BodyTextIndent"/>
    <w:link w:val="BodyTextFirstIndent2Char"/>
    <w:uiPriority w:val="99"/>
    <w:unhideWhenUsed/>
    <w:rsid w:val="00642A54"/>
    <w:pPr>
      <w:spacing w:after="200"/>
      <w:ind w:left="360" w:firstLine="360"/>
    </w:pPr>
  </w:style>
  <w:style w:type="character" w:customStyle="1" w:styleId="BodyTextFirstIndent2Char">
    <w:name w:val="Body Text First Indent 2 Char"/>
    <w:basedOn w:val="BodyTextIndentChar"/>
    <w:link w:val="BodyTextFirstIndent2"/>
    <w:uiPriority w:val="99"/>
    <w:rsid w:val="00642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6299">
      <w:bodyDiv w:val="1"/>
      <w:marLeft w:val="0"/>
      <w:marRight w:val="0"/>
      <w:marTop w:val="0"/>
      <w:marBottom w:val="0"/>
      <w:divBdr>
        <w:top w:val="none" w:sz="0" w:space="0" w:color="auto"/>
        <w:left w:val="none" w:sz="0" w:space="0" w:color="auto"/>
        <w:bottom w:val="none" w:sz="0" w:space="0" w:color="auto"/>
        <w:right w:val="none" w:sz="0" w:space="0" w:color="auto"/>
      </w:divBdr>
    </w:div>
    <w:div w:id="1134177442">
      <w:bodyDiv w:val="1"/>
      <w:marLeft w:val="0"/>
      <w:marRight w:val="0"/>
      <w:marTop w:val="0"/>
      <w:marBottom w:val="0"/>
      <w:divBdr>
        <w:top w:val="none" w:sz="0" w:space="0" w:color="auto"/>
        <w:left w:val="none" w:sz="0" w:space="0" w:color="auto"/>
        <w:bottom w:val="none" w:sz="0" w:space="0" w:color="auto"/>
        <w:right w:val="none" w:sz="0" w:space="0" w:color="auto"/>
      </w:divBdr>
    </w:div>
    <w:div w:id="1629971718">
      <w:bodyDiv w:val="1"/>
      <w:marLeft w:val="0"/>
      <w:marRight w:val="0"/>
      <w:marTop w:val="0"/>
      <w:marBottom w:val="0"/>
      <w:divBdr>
        <w:top w:val="none" w:sz="0" w:space="0" w:color="auto"/>
        <w:left w:val="none" w:sz="0" w:space="0" w:color="auto"/>
        <w:bottom w:val="none" w:sz="0" w:space="0" w:color="auto"/>
        <w:right w:val="none" w:sz="0" w:space="0" w:color="auto"/>
      </w:divBdr>
    </w:div>
    <w:div w:id="1709988081">
      <w:bodyDiv w:val="1"/>
      <w:marLeft w:val="0"/>
      <w:marRight w:val="0"/>
      <w:marTop w:val="0"/>
      <w:marBottom w:val="0"/>
      <w:divBdr>
        <w:top w:val="none" w:sz="0" w:space="0" w:color="auto"/>
        <w:left w:val="none" w:sz="0" w:space="0" w:color="auto"/>
        <w:bottom w:val="none" w:sz="0" w:space="0" w:color="auto"/>
        <w:right w:val="none" w:sz="0" w:space="0" w:color="auto"/>
      </w:divBdr>
    </w:div>
    <w:div w:id="1778716474">
      <w:bodyDiv w:val="1"/>
      <w:marLeft w:val="0"/>
      <w:marRight w:val="0"/>
      <w:marTop w:val="0"/>
      <w:marBottom w:val="0"/>
      <w:divBdr>
        <w:top w:val="none" w:sz="0" w:space="0" w:color="auto"/>
        <w:left w:val="none" w:sz="0" w:space="0" w:color="auto"/>
        <w:bottom w:val="none" w:sz="0" w:space="0" w:color="auto"/>
        <w:right w:val="none" w:sz="0" w:space="0" w:color="auto"/>
      </w:divBdr>
    </w:div>
    <w:div w:id="1947425151">
      <w:bodyDiv w:val="1"/>
      <w:marLeft w:val="0"/>
      <w:marRight w:val="0"/>
      <w:marTop w:val="0"/>
      <w:marBottom w:val="0"/>
      <w:divBdr>
        <w:top w:val="none" w:sz="0" w:space="0" w:color="auto"/>
        <w:left w:val="none" w:sz="0" w:space="0" w:color="auto"/>
        <w:bottom w:val="none" w:sz="0" w:space="0" w:color="auto"/>
        <w:right w:val="none" w:sz="0" w:space="0" w:color="auto"/>
      </w:divBdr>
    </w:div>
    <w:div w:id="208575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FEC2D-5A68-4C15-80EA-FAEC82143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3150</Words>
  <Characters>16696</Characters>
  <Application>Microsoft Office Word</Application>
  <DocSecurity>0</DocSecurity>
  <Lines>139</Lines>
  <Paragraphs>39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NTNU</Company>
  <LinksUpToDate>false</LinksUpToDate>
  <CharactersWithSpaces>19807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Håvard</dc:creator>
  <cp:lastModifiedBy>Peter Skjerstad</cp:lastModifiedBy>
  <cp:revision>2</cp:revision>
  <dcterms:created xsi:type="dcterms:W3CDTF">2013-05-08T09:01:00Z</dcterms:created>
  <dcterms:modified xsi:type="dcterms:W3CDTF">2013-05-08T09:01:00Z</dcterms:modified>
</cp:coreProperties>
</file>